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الحمصي المؤرخ
</w:t>
      </w:r>
    </w:p>
    <w:p>
      <w:pPr>
        <w:jc w:val="start"/>
        <w:bidi/>
      </w:pPr>
      <w:r>
        <w:rPr>
          <w:rFonts w:ascii="arial" w:hAnsi="arial" w:eastAsia="arial" w:cs="arial"/>
          <w:sz w:val="28"/>
          <w:szCs w:val="28"/>
          <w:b w:val="1"/>
          <w:bCs w:val="1"/>
          <w:rtl/>
        </w:rPr>
        <w:t xml:space="preserve">أحمد بن محمد الحمصي المؤرخ
</w:t>
      </w:r>
    </w:p>
    <w:p>
      <w:pPr/>
      <w:r>
        <w:rPr/>
        <w:t xml:space="preserve">أحمد بن محمد الحمصي المؤرخ أحمد بن محمد بن عمر بن أبي بكر بن عثمان بن عبد اللطيف بن أحمد بن عبد الرحمن بن أحمد بن محمد بن حسن بن عبد الله بن زيد بن عبد ربه الأنصاري، الشيخ الإمام العلامة الخطيب البليغ، المحدث، المؤرخ. القاضي شهاب الدين الحمصي الأصل، الدمشقي الشافعي، ونسبه المذكور نقلته من خطه، وجده عبد الله بن زيد هو الذي رأى في منامه قصة الأذان، ووافقه فيه عمر بن الخطاب، وهو صحابي جليل تفتخر به الأنصار- رضي الله تعالى عنهم- ولد الشيخ شهاب الدين في سنة إحدى وخمسين أو ثلاث وخمسين وثمانمئة، واعتنى بقراءة الحديث، وطلب العلم، وأخذ عن جماعة من الشاميين والمصريين، وفوض إليه القضاء قاضي القضاة شهاب الدين بن الفرفور، ثم سافر إلى مصر، وفوض إليه قاضي القضاة زكريا، وكان يخطب مكانه بقلعة الجبل، وكان الغوري يميل إلى خطبته، ويختار تقديمه لفصاحته، ونداوة صوته، ثم رجع إلى دمشق في شعبان سنة أربع عشرة وتسعمئة، وخطب بجامعها عن قاضي قضاة الشافعية الولوي، وتوفي يوم الثلاثاء تاسع عشر جمادى الثانية سنة أربع وثلاثين وتسعمئة، ودفن بباب الفراديس.</w:t>
      </w:r>
    </w:p>
    <w:p>
      <w:pPr>
        <w:jc w:val="start"/>
        <w:bidi/>
      </w:pPr>
      <w:r>
        <w:rPr>
          <w:sz w:val="24"/>
          <w:szCs w:val="24"/>
          <w:b w:val="1"/>
          <w:bCs w:val="1"/>
          <w:rtl/>
        </w:rPr>
        <w:t xml:space="preserve">
الكواكب السائرة بأعيان المئة العاشرة،(دار الكتب العلمية - بيروت،1977،ط 1،ج 2،ص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2026-07-27T13:25:42+03:00</dcterms:created>
  <dcterms:modified xsi:type="dcterms:W3CDTF">2026-07-27T13:25:42+03:00</dcterms:modified>
</cp:coreProperties>
</file>

<file path=docProps/custom.xml><?xml version="1.0" encoding="utf-8"?>
<Properties xmlns="http://schemas.openxmlformats.org/officeDocument/2006/custom-properties" xmlns:vt="http://schemas.openxmlformats.org/officeDocument/2006/docPropsVTypes"/>
</file>