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العزيز الدمشقي
</w:t>
      </w:r>
    </w:p>
    <w:p>
      <w:pPr>
        <w:jc w:val="start"/>
        <w:bidi/>
      </w:pPr>
      <w:r>
        <w:rPr>
          <w:rFonts w:ascii="arial" w:hAnsi="arial" w:eastAsia="arial" w:cs="arial"/>
          <w:sz w:val="28"/>
          <w:szCs w:val="28"/>
          <w:b w:val="1"/>
          <w:bCs w:val="1"/>
          <w:rtl/>
        </w:rPr>
        <w:t xml:space="preserve">أحمد بن عبد العزيز الدمشقي
</w:t>
      </w:r>
    </w:p>
    <w:p>
      <w:pPr/>
      <w:r>
        <w:rPr/>
        <w:t xml:space="preserve">أحمد بن عبد العزيز الدمشقي أحمد بن عبد العزيز بن محمد القاضي، شهاب الدين أبو العباس الدمشقي، المالكي ابن قاضي القضاة شعيب الشافعي. كان من رؤوساء المدرسين بالجامع الأموي، وكان عنده تواضع. قال ابن طولون: أوقفني على منظومته في علم المعاني والبيان. حج في آخر عمره، ورجع من الحج متضعفا، واستمر مدة إلى أن توفي ليلة الجمعة خامس عشر المحرم سنة أربع وثلاثين وتسعمئة، وهو في سنه السبعين، وصلي عليه في الأموي، ودفن بباب الصغير.</w:t>
      </w:r>
    </w:p>
    <w:p>
      <w:pPr>
        <w:jc w:val="start"/>
        <w:bidi/>
      </w:pPr>
      <w:r>
        <w:rPr>
          <w:sz w:val="24"/>
          <w:szCs w:val="24"/>
          <w:b w:val="1"/>
          <w:bCs w:val="1"/>
          <w:rtl/>
        </w:rPr>
        <w:t xml:space="preserve">
الكواكب السائرة بأعيان المئة العاشرة،(دار الكتب العلمية - بيروت،1977،ط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2026-07-27T13:55:44+03:00</dcterms:created>
  <dcterms:modified xsi:type="dcterms:W3CDTF">2026-07-27T13:55:44+03:00</dcterms:modified>
</cp:coreProperties>
</file>

<file path=docProps/custom.xml><?xml version="1.0" encoding="utf-8"?>
<Properties xmlns="http://schemas.openxmlformats.org/officeDocument/2006/custom-properties" xmlns:vt="http://schemas.openxmlformats.org/officeDocument/2006/docPropsVTypes"/>
</file>