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الدمشقي
</w:t>
      </w:r>
    </w:p>
    <w:p>
      <w:pPr>
        <w:jc w:val="start"/>
        <w:bidi/>
      </w:pPr>
      <w:r>
        <w:rPr>
          <w:rFonts w:ascii="arial" w:hAnsi="arial" w:eastAsia="arial" w:cs="arial"/>
          <w:sz w:val="28"/>
          <w:szCs w:val="28"/>
          <w:b w:val="1"/>
          <w:bCs w:val="1"/>
          <w:rtl/>
        </w:rPr>
        <w:t xml:space="preserve">أحمد الدمشقي
</w:t>
      </w:r>
    </w:p>
    <w:p>
      <w:pPr/>
      <w:r>
        <w:rPr/>
        <w:t xml:space="preserve">أحمد الدمشقي أحمد بن حسين بن جمال الدين الدمشقي ثم القسطنطيني كان والده المزبور من اهالي دمشق وارتحل إلى قسطنطينية دار الملك وسلك بها طريق الموالي والمدرسين وتنقل بالمدارس إلى ان وصل إلى مدرسة قاسم باشا برتبة التمشلي وصار عند شيخ الاسلام مفتي التخت العثماني المولى على مفتش الأوقاف ومرح في خدمته وتوفي في جمادي الأولى سنة مائة والف وكان مشهورا بالمعارف العلمية وولده صاحب الترجمة بعد سن التمييز اشتغل بتحصيل المعارف وفن الآداب وكان ممدوح الاطوار والحركات مشتغلا بكسب العلوم والكمال ثم في سنة سبع وتسعين والف اعطى ملازمة الطريق من المولى محمد الانقروي وعزل عن مدرسة باربعين عثماني ففي سنة خمسة عشر ومائة والف في شوال اعطى رتبة الخارج مكان المولى يحيى زاده المولى عبد الله بمدرسة حاج حمزة وامتاز بين الاقران ولما تولى المولى حسين الطيار قضاء مكة المكرمة وكان المذكور مصاهرة توجه بخدمته فلما كانوا في الطريق على جهة مصر القاهرة بقرب اسكندرية غرقوا جميعا بالبحر وذلك في شعبان سنة سبعة عشرة ومائة والف رحمهم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2026-07-27T08:10:44+03:00</dcterms:created>
  <dcterms:modified xsi:type="dcterms:W3CDTF">2026-07-27T08:10:44+03:00</dcterms:modified>
</cp:coreProperties>
</file>

<file path=docProps/custom.xml><?xml version="1.0" encoding="utf-8"?>
<Properties xmlns="http://schemas.openxmlformats.org/officeDocument/2006/custom-properties" xmlns:vt="http://schemas.openxmlformats.org/officeDocument/2006/docPropsVTypes"/>
</file>