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الحلبي
</w:t>
      </w:r>
    </w:p>
    <w:p>
      <w:pPr>
        <w:jc w:val="start"/>
        <w:bidi/>
      </w:pPr>
      <w:r>
        <w:rPr>
          <w:rFonts w:ascii="arial" w:hAnsi="arial" w:eastAsia="arial" w:cs="arial"/>
          <w:sz w:val="28"/>
          <w:szCs w:val="28"/>
          <w:b w:val="1"/>
          <w:bCs w:val="1"/>
          <w:rtl/>
        </w:rPr>
        <w:t xml:space="preserve">أحمد الحلبي
</w:t>
      </w:r>
    </w:p>
    <w:p>
      <w:pPr/>
      <w:r>
        <w:rPr/>
        <w:t xml:space="preserve">أحمد الحلبي أحمد الحلبي الشيخ البركة الصالح المعمر الكامل شيخ السجادة بمقام تكية القرقلار بحلب الشهباء تصدر للمشيخة سنة تسع ومائة وألف وتوفي سنة احدى وثلاثين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2026-07-27T09:02:44+03:00</dcterms:created>
  <dcterms:modified xsi:type="dcterms:W3CDTF">2026-07-27T09:02:44+03:00</dcterms:modified>
</cp:coreProperties>
</file>

<file path=docProps/custom.xml><?xml version="1.0" encoding="utf-8"?>
<Properties xmlns="http://schemas.openxmlformats.org/officeDocument/2006/custom-properties" xmlns:vt="http://schemas.openxmlformats.org/officeDocument/2006/docPropsVTypes"/>
</file>