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الكافي الحلبي
</w:t>
      </w:r>
    </w:p>
    <w:p>
      <w:pPr>
        <w:jc w:val="start"/>
        <w:bidi/>
      </w:pPr>
      <w:r>
        <w:rPr>
          <w:rFonts w:ascii="arial" w:hAnsi="arial" w:eastAsia="arial" w:cs="arial"/>
          <w:sz w:val="28"/>
          <w:szCs w:val="28"/>
          <w:b w:val="1"/>
          <w:bCs w:val="1"/>
          <w:rtl/>
        </w:rPr>
        <w:t xml:space="preserve">عبد الكافي الحلبي
</w:t>
      </w:r>
    </w:p>
    <w:p>
      <w:pPr/>
      <w:r>
        <w:rPr/>
        <w:t xml:space="preserve">عبد الكافي الحلبي عبد الكافي بن حسين بن عبد الكريم الشهير بابن حموده الحلبي الشافعي الشريف الفاضل الورع الكامل امام السادة الشافعية بأموي حلب ولد بها سنة ثمان ومائة وألف وقرأ القرآن العظيم على الشيخ أحمد الدمياطي وحفظه عليه وقرأ العلوم على الشيخ حسن السرميني والشيخ محمود الزمار والشيخ طه الجبريني والسيد محمد الكبيسي وأخذ الطريقة القادرية عن الشيخ صالح المواهبي وارتحل إلى مصر سنة تسع وثلاثين ومائة وألف وأخذ بها عن الشهاب أحمد الملوي والسيد علي الحنفي والبدر حسن المدابغي وحج في هذه الرحلة وعاد لبلده وأخذ بطرابلس عن الشمس محمد التدمري وفي دمشق عن العارف الشيخ عبد الغني النابلسي والشهاب أحمد بن عبد الكريم الغزي مفتي دمشق والعماد إسمعيل بن محمد العجلوني وغيرهم وكان له قدم راسخ في العبادات والمجاهدات والرياضات وبالجملة فهو من الأفراد وتزوج وله ولد يدعى بمحمد أمين وكانت وفاته يوم السبت عند طلوع الشمس ثالث شهر رمضان سنة ست وثمانين ومائة وألف وصلى عليه بالمصلى الكائن خارج باب المقام بحلب ودفن هناك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2026-07-27T13:42:07+03:00</dcterms:created>
  <dcterms:modified xsi:type="dcterms:W3CDTF">2026-07-27T13:42:07+03:00</dcterms:modified>
</cp:coreProperties>
</file>

<file path=docProps/custom.xml><?xml version="1.0" encoding="utf-8"?>
<Properties xmlns="http://schemas.openxmlformats.org/officeDocument/2006/custom-properties" xmlns:vt="http://schemas.openxmlformats.org/officeDocument/2006/docPropsVTypes"/>
</file>