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الخباز
</w:t>
      </w:r>
    </w:p>
    <w:p>
      <w:pPr>
        <w:jc w:val="start"/>
        <w:bidi/>
      </w:pPr>
      <w:r>
        <w:rPr>
          <w:rFonts w:ascii="arial" w:hAnsi="arial" w:eastAsia="arial" w:cs="arial"/>
          <w:sz w:val="28"/>
          <w:szCs w:val="28"/>
          <w:b w:val="1"/>
          <w:bCs w:val="1"/>
          <w:rtl/>
        </w:rPr>
        <w:t xml:space="preserve">السيد علي الخباز
</w:t>
      </w:r>
    </w:p>
    <w:p>
      <w:pPr/>
      <w:r>
        <w:rPr/>
        <w:t xml:space="preserve">السيد علي الخباز السيد علي ابن السيد عبد الخالق بن السيد جمال الدين المعروف بابن الخباز الحنفي الدمشقي نزيل قسطنطينية كان صالحا فالحا فاضلا له مشاركة في العلوم ارتحل لأكتساب العلوم إلى دار الخلافة اسلامبول ولازم على قاعدتهم من جوى زاده المولى محمد شيخ وبعده لما عزل عن مدرسة بأربعين عثمانيا كعادتهم ففي ابتداء الأحداث في رجب سنة سبع وثمانين وألف أعطى مدرسة محرم أغا باعتبار رتبة الخارج وكان أول مدرس بها وفي سنة ثمان وتسعين في شوالها أعطى مدرسة الفضيلة وفي شوال سنة أربع وثمانين أعطى مكان المولى محمد صالح مخدوم شيخ زاده مدرسة باباس أوغلى وفي رمضان سنة سبع وثمانين أعطى مدرسة جعفر أغا مكان المولى إبراهيم أحد المدرسين وفي رجب سنة تسع وثمانين عن محلول جلب المولى إبراهيم أعطى مدرسة شيخ الاسلام المولى أحمد المعروف بالمعيد معيد أحمد سلفه أبو سعيد وخلفه عبد الرحيم وذكر نعيما حال معيد فانظر ترجمة يحيى في خلاصة الأثر وما قال أحمد تائب في الحديقة في ترجمة علي باشا الشهيد رحم الله أهل العفة ففي رمضان سنة اثنين وتسعين أعطى قضاء بلدة صوفية مكان قبا صقال المولى وفي ربيع الثاني سنة أربع وتسعين عزل منها ففي محرم سنة ثمان وتسعين في شوالها لسبب استيلاء الكفار صار معزولا ففي ذي القعدة سنة ثلاث ومائة وألف أعطى قضاء مغنيسا وفي سنة ست ومائة وألف أعطى تكريما رتبة قضاء المدينة المنورة وفي سنة ثمان أعطى قضاء أرزن الروم وفي ربيع الأول سنة ثلاث عشرة أعطى قضاء ديار بكر وفي سنة ستة عشرة ومائة وألف في ذي القعدة توفي في اسلامبول ودفن خارج باب أدرنة في تكية هناك.</w:t>
      </w:r>
    </w:p>
    <w:p>
      <w:pPr>
        <w:jc w:val="start"/>
        <w:bidi/>
      </w:pPr>
      <w:r>
        <w:rPr>
          <w:sz w:val="24"/>
          <w:szCs w:val="24"/>
          <w:b w:val="1"/>
          <w:bCs w:val="1"/>
          <w:rtl/>
        </w:rPr>
        <w:t xml:space="preserve">
سلك الدرر في أعيان القرن الثاني عشر،(دار البشائر الإسلامية / دار ابن حزم،1988،ط 3،ج 3،ص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2026-07-27T14:05:42+03:00</dcterms:created>
  <dcterms:modified xsi:type="dcterms:W3CDTF">2026-07-27T14:05:42+03:00</dcterms:modified>
</cp:coreProperties>
</file>

<file path=docProps/custom.xml><?xml version="1.0" encoding="utf-8"?>
<Properties xmlns="http://schemas.openxmlformats.org/officeDocument/2006/custom-properties" xmlns:vt="http://schemas.openxmlformats.org/officeDocument/2006/docPropsVTypes"/>
</file>