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السكاكي
</w:t>
      </w:r>
    </w:p>
    <w:p>
      <w:pPr>
        <w:jc w:val="start"/>
        <w:bidi/>
      </w:pPr>
      <w:r>
        <w:rPr>
          <w:rFonts w:ascii="arial" w:hAnsi="arial" w:eastAsia="arial" w:cs="arial"/>
          <w:sz w:val="28"/>
          <w:szCs w:val="28"/>
          <w:b w:val="1"/>
          <w:bCs w:val="1"/>
          <w:rtl/>
        </w:rPr>
        <w:t xml:space="preserve">السكاكي
</w:t>
      </w:r>
    </w:p>
    <w:p>
      <w:pPr/>
      <w:r>
        <w:rPr/>
        <w:t xml:space="preserve">السكاكي  يوسف بن أبى بكر بن محمد بن على السكاكى الخوارزمى الحنفى أبو يعقوب، سراج الدين: عالم بالعربية والأدب. مولده ووفاته بخوارزم. من كتبه (مفتاح العلوم -ط) و (رسالة فى علم المناظرة -خ). </w:t>
      </w:r>
    </w:p>
    <w:p>
      <w:pPr>
        <w:jc w:val="start"/>
        <w:bidi/>
      </w:pPr>
      <w:r>
        <w:rPr>
          <w:sz w:val="24"/>
          <w:szCs w:val="24"/>
          <w:b w:val="1"/>
          <w:bCs w:val="1"/>
          <w:rtl/>
        </w:rPr>
        <w:t xml:space="preserve">
الأعلام،(دار العلم للملايين - بيروت،2002،ط 15،ج 8،ص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أبي بكر، أبو يعقوب السكاكي
</w:t>
      </w:r>
    </w:p>
    <w:p>
      <w:pPr/>
      <w:r>
        <w:rPr/>
        <w:t xml:space="preserve">يوسف بن أبي بكر، أبو يعقوب السكاكي يوسف بن أبي بكر بن محمد بن علي، أبو يعقوب السكاكي، سراج الدين الخوارزمي.</w:t>
      </w:r>
    </w:p>
    <w:p/>
    <w:p>
      <w:pPr/>
      <w:r>
        <w:rPr/>
        <w:t xml:space="preserve">ولد ليلة الثلاثاء، ثالث جمادى الأولى، سنة خمس وخمسين وخمسمائة.</w:t>
      </w:r>
    </w:p>
    <w:p/>
    <w:p>
      <w:pPr/>
      <w:r>
        <w:rPr/>
        <w:t xml:space="preserve">وبرع في عدة علوم، ما بين نحو، وتصريف، ومعان، وبيان، وعروض، وشعر.</w:t>
      </w:r>
    </w:p>
    <w:p/>
    <w:p>
      <w:pPr/>
      <w:r>
        <w:rPr/>
        <w:t xml:space="preserve">وصنف كتاب ’’المفتاح’’.</w:t>
      </w:r>
    </w:p>
    <w:p/>
    <w:p>
      <w:pPr/>
      <w:r>
        <w:rPr/>
        <w:t xml:space="preserve">ومات سنة ست وعشرين وستمائة.</w:t>
      </w:r>
    </w:p>
    <w:p>
      <w:pPr>
        <w:jc w:val="start"/>
        <w:bidi/>
      </w:pPr>
      <w:r>
        <w:rPr>
          <w:sz w:val="24"/>
          <w:szCs w:val="24"/>
          <w:b w:val="1"/>
          <w:bCs w:val="1"/>
          <w:rtl/>
        </w:rPr>
        <w:t xml:space="preserve">
تاج التراجم في طبقات الحنفية،(دار القلم - دمشق،1992،ط 1،ج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السكاكي
</w:t>
      </w:r>
    </w:p>
    <w:p>
      <w:pPr/>
      <w:r>
        <w:rPr/>
        <w:t xml:space="preserve">السكاكي  يوسف، أبو يعقوب.</w:t>
      </w:r>
    </w:p>
    <w:p>
      <w:pPr>
        <w:jc w:val="start"/>
        <w:bidi/>
      </w:pPr>
      <w:r>
        <w:rPr>
          <w:sz w:val="24"/>
          <w:szCs w:val="24"/>
          <w:b w:val="1"/>
          <w:bCs w:val="1"/>
          <w:rtl/>
        </w:rPr>
        <w:t xml:space="preserve">
تاج التراجم في طبقات الحنفية،(دار القلم - دمشق،1992،ط 1،ج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أبي بكر بن محمد أبو يعقوب السكاكي
</w:t>
      </w:r>
    </w:p>
    <w:p>
      <w:pPr/>
      <w:r>
        <w:rPr/>
        <w:t xml:space="preserve">يوسف بن أبي بكر بن محمد أبو يعقوب السكاكي: من أهل خوارزم، علامة إمام في العربية والمعاني والبيان والأدب والعروض والشعر، متكلم فقيه متفنن في علوم شتى. وهو أحد أفاضل العصر الذين سارت بذكرهم الركبان. ولد سنة أربع وخمسين وخمسمائة، وصنف «مفتاح العلوم» في اثني عشر علما أحسن فيه كل الاحسان، وله غير ذلك، وهو اليوم حي ببلده خوارزم.</w:t>
      </w:r>
    </w:p>
    <w:p>
      <w:pPr>
        <w:jc w:val="start"/>
        <w:bidi/>
      </w:pPr>
      <w:r>
        <w:rPr>
          <w:sz w:val="24"/>
          <w:szCs w:val="24"/>
          <w:b w:val="1"/>
          <w:bCs w:val="1"/>
          <w:rtl/>
        </w:rPr>
        <w:t xml:space="preserve">
معجم الأدباء / إرشاد الأريب إلى معرفة الأديب،(دار الغرب الإسلامي - بيروت،1993،ط 0،ج 6،ص 2846)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2026-07-27T14:02:43+03:00</dcterms:created>
  <dcterms:modified xsi:type="dcterms:W3CDTF">2026-07-27T14:02:43+03:00</dcterms:modified>
</cp:coreProperties>
</file>

<file path=docProps/custom.xml><?xml version="1.0" encoding="utf-8"?>
<Properties xmlns="http://schemas.openxmlformats.org/officeDocument/2006/custom-properties" xmlns:vt="http://schemas.openxmlformats.org/officeDocument/2006/docPropsVTypes"/>
</file>