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الوليد بن رباح بن عاصم أبو البراج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الوليد بن رباح بن عاصم أبو البراج
</w:t>
      </w:r>
    </w:p>
    <w:p>
      <w:pPr/>
      <w:r>
        <w:rPr/>
        <w:t xml:space="preserve">الوليد بن رباح بن عاصم أبو البراج كان مولده سنة ثلاث وثلاثين ومات سنة سبع عشرة ومائة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مشاهير علماء الأمصار وأعلام فقهاء الأقطار،(دار الوفاء للطباعة والنشر والتوزيع - المنصورة،1991،ط 1،ج 1،ص 121)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الوليد بن رباح مدني
</w:t>
      </w:r>
    </w:p>
    <w:p>
      <w:pPr/>
      <w:r>
        <w:rPr/>
        <w:t xml:space="preserve">الوليد بن رباح مدني </w:t>
      </w:r>
    </w:p>
    <w:p/>
    <w:p>
      <w:pPr/>
      <w:r>
        <w:rPr/>
        <w:t xml:space="preserve">عن أبي هريرة وسهل بن حنيف وعنه ابناه محمد ومسلم وكثير بن زيد صدوق د ت ق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الوليد بن رباح بن عاصم بن عدي كنيته أبو البداح
</w:t>
      </w:r>
    </w:p>
    <w:p>
      <w:pPr/>
      <w:r>
        <w:rPr/>
        <w:t xml:space="preserve">الوليد بن رباح بن عاصم بن عدي كنيته أبو البداح </w:t>
      </w:r>
    </w:p>
    <w:p/>
    <w:p>
      <w:pPr/>
      <w:r>
        <w:rPr/>
        <w:t xml:space="preserve">يروي عن أبي هريرة وابن عمر وابن عباس عداده في أهل المدينة روى عنه أهلها ولد في سنة ثلاث وثلاثين ومات سنة سبع عشرة ومائة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لابن حبان،(دائرة المعارف العثمانية بحيدر آباد الدكن الهند،1973،ط 1،ج 5،ص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2026-07-27T14:24:37+03:00</dcterms:created>
  <dcterms:modified xsi:type="dcterms:W3CDTF">2026-07-27T14:24:37+03:00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