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يوسف سعادة
</w:t>
      </w:r>
    </w:p>
    <w:p>
      <w:pPr>
        <w:jc w:val="start"/>
        <w:bidi/>
      </w:pPr>
      <w:r>
        <w:rPr>
          <w:rFonts w:ascii="arial" w:hAnsi="arial" w:eastAsia="arial" w:cs="arial"/>
          <w:sz w:val="28"/>
          <w:szCs w:val="28"/>
          <w:b w:val="1"/>
          <w:bCs w:val="1"/>
          <w:rtl/>
        </w:rPr>
        <w:t xml:space="preserve">يوسف سعادة
</w:t>
      </w:r>
    </w:p>
    <w:p>
      <w:pPr/>
      <w:r>
        <w:rPr/>
        <w:t xml:space="preserve">يوسف سعادة  يوسف سعادة: مدرس لبناني، من العاملين في الصحافة. ولد في قرية ’’ مار ماما ’’ بالبترون ومارس التعليم في مدارس اليسوعيين وأمثالها. وتوفي ببيروت. ودفن بقريته. له كتب، منها ’’ التربية والتعليم ’’ و ’’ نابليون في التاريخ ’’ و ’’ استعراض اللغة العربية ’’ و ’’ ابنة الارز ’’ مسرحية، و ’’ المراحل في الغربال ’’ نقد، و ’’ تعليل القواعد العربية وتسهيلها ’’ و ’’ اللسان الحديث ’’ خمسة أجزاء. </w:t>
      </w:r>
    </w:p>
    <w:p>
      <w:pPr>
        <w:jc w:val="start"/>
        <w:bidi/>
      </w:pPr>
      <w:r>
        <w:rPr>
          <w:sz w:val="24"/>
          <w:szCs w:val="24"/>
          <w:b w:val="1"/>
          <w:bCs w:val="1"/>
          <w:rtl/>
        </w:rPr>
        <w:t xml:space="preserve">
الأعلام،(دار العلم للملايين - بيروت،2002،ط 15،ج 8،ص 232)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2026-07-27T15:55:27+03:00</dcterms:created>
  <dcterms:modified xsi:type="dcterms:W3CDTF">2026-07-27T15:55:27+03:00</dcterms:modified>
</cp:coreProperties>
</file>

<file path=docProps/custom.xml><?xml version="1.0" encoding="utf-8"?>
<Properties xmlns="http://schemas.openxmlformats.org/officeDocument/2006/custom-properties" xmlns:vt="http://schemas.openxmlformats.org/officeDocument/2006/docPropsVTypes"/>
</file>