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زريق بن حيان الفزاري
</w:t>
      </w:r>
    </w:p>
    <w:p>
      <w:pPr>
        <w:jc w:val="start"/>
        <w:bidi/>
      </w:pPr>
      <w:r>
        <w:rPr>
          <w:rFonts w:ascii="arial" w:hAnsi="arial" w:eastAsia="arial" w:cs="arial"/>
          <w:sz w:val="28"/>
          <w:szCs w:val="28"/>
          <w:b w:val="1"/>
          <w:bCs w:val="1"/>
          <w:rtl/>
        </w:rPr>
        <w:t xml:space="preserve">زريق بن حيان الفزاري
</w:t>
      </w:r>
    </w:p>
    <w:p>
      <w:pPr/>
      <w:r>
        <w:rPr/>
        <w:t xml:space="preserve">زريق بن حيان الفزاري من خيار أهل الشام توفى في ولاية يزيد بن عبد الملك وهو ابن ثمانين سنة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زريق بن حيان الفزاري شامي
</w:t>
      </w:r>
    </w:p>
    <w:p>
      <w:pPr/>
      <w:r>
        <w:rPr/>
        <w:t xml:space="preserve">زريق بن حيان الفزاري شامي </w:t>
      </w:r>
    </w:p>
    <w:p/>
    <w:p>
      <w:pPr/>
      <w:r>
        <w:rPr/>
        <w:t xml:space="preserve">يروي عن رجل من أصحاب النبي صلى الله عليه وسلم روى عنه أهل الشام توفى بنيقية من أرض الروم في إمارة يزيد بن عبد الملك من سهم أصابه وهو بن ثمانين سنة</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2026-07-27T13:25:06+03:00</dcterms:created>
  <dcterms:modified xsi:type="dcterms:W3CDTF">2026-07-27T13:25:06+03:00</dcterms:modified>
</cp:coreProperties>
</file>

<file path=docProps/custom.xml><?xml version="1.0" encoding="utf-8"?>
<Properties xmlns="http://schemas.openxmlformats.org/officeDocument/2006/custom-properties" xmlns:vt="http://schemas.openxmlformats.org/officeDocument/2006/docPropsVTypes"/>
</file>