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حاتم الرستمي
</w:t>
      </w:r>
    </w:p>
    <w:p>
      <w:pPr>
        <w:jc w:val="start"/>
        <w:bidi/>
      </w:pPr>
      <w:r>
        <w:rPr>
          <w:rFonts w:ascii="arial" w:hAnsi="arial" w:eastAsia="arial" w:cs="arial"/>
          <w:sz w:val="28"/>
          <w:szCs w:val="28"/>
          <w:b w:val="1"/>
          <w:bCs w:val="1"/>
          <w:rtl/>
        </w:rPr>
        <w:t xml:space="preserve">أبو حاتم الرستمي
</w:t>
      </w:r>
    </w:p>
    <w:p>
      <w:pPr/>
      <w:r>
        <w:rPr/>
        <w:t xml:space="preserve">أبو حاتم الرستمي  يوسف بن محمد بن ألإلح، من آل رستم: سادس الأئمة الإباضيين في الدولة الرستمية بتيهرت (في الجزائر) بويع بعد وفاة أبيه (سنة 281هـ) وكان يتقلد المهام في حياته. وآخر ماقام به قبل وفاة أبيه قيادته جيشا من وجوه زناتة، للمحافظة على قوافل مقبلة من الشرق، تحمل ذهبا وبضائع كان يخشى ان يتعرض لها رعاع زناتة، وهم مخيمون في طريقها، فجاءه من أخبره بموت أبيه وبعقد الأمامة لله، فعاد إلى تيهرت. واستقر له الأمر مدة عام. وكان في البلد شيخان من غير الإباضية، فأمر بإبعادهما، فناصرهما آخرون وقامت الثورة، فأظطر إلى الخروج، فقصد حصنا يسمى (تالميت) فتجهز وعاد، فقاتله أهل تيهرت، واستدعوا عما له اسمه (يعقوب بن أفلح) كان في زواغة فجائهم ونادوا بإمامته. واقتتل يعقوب وابو حاتم. واستمر يعقوب أربعة أعوام، وخلعوه (سنة 288) وعاد انصاره إلى أبي حاتم، فصفا له الجو، إلى ان قتله بنو أخيه (اليقظان) غيلة. وكان سمحا وافر المروءة. </w:t>
      </w:r>
    </w:p>
    <w:p>
      <w:pPr>
        <w:jc w:val="start"/>
        <w:bidi/>
      </w:pPr>
      <w:r>
        <w:rPr>
          <w:sz w:val="24"/>
          <w:szCs w:val="24"/>
          <w:b w:val="1"/>
          <w:bCs w:val="1"/>
          <w:rtl/>
        </w:rPr>
        <w:t xml:space="preserve">
الأعلام،(دار العلم للملايين - بيروت،2002،ط 15،ج 8،ص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2026-07-23T16:40:15+03:00</dcterms:created>
  <dcterms:modified xsi:type="dcterms:W3CDTF">2026-07-23T16:40:15+03:00</dcterms:modified>
</cp:coreProperties>
</file>

<file path=docProps/custom.xml><?xml version="1.0" encoding="utf-8"?>
<Properties xmlns="http://schemas.openxmlformats.org/officeDocument/2006/custom-properties" xmlns:vt="http://schemas.openxmlformats.org/officeDocument/2006/docPropsVTypes"/>
</file>