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الجمال الملطي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الجمال الملطي
</w:t>
      </w:r>
    </w:p>
    <w:p>
      <w:pPr/>
      <w:r>
        <w:rPr/>
        <w:t xml:space="preserve">الجمال الملطي  يوسف بن موسى بن محمد، أبو المحاسن جمال الدين الملطى: قاض حنفى. أصله من (خرتبرت) بديار بكر. ومولده بملطية (فى شمالى سورية) استقر فى حلب، وولى قضاء الحنفية بمصر فى أواخر أعوامه. قيل: كان يكتب كل يوم على أكثر من خمسين فتوى، بدون مطالعة؛ لقوة استحضاره. واستمر فى القضاء، ولم تحمد سيرته فيه. وتوفى بالقاهرة. له كتب، منها (المعتصر من المختصر -ط) في فقه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2026-07-23T19:06:05+03:00</dcterms:created>
  <dcterms:modified xsi:type="dcterms:W3CDTF">2026-07-23T19:06:05+03:00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