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الحسيني
</w:t>
      </w:r>
    </w:p>
    <w:p>
      <w:pPr>
        <w:jc w:val="start"/>
        <w:bidi/>
      </w:pPr>
      <w:r>
        <w:rPr>
          <w:rFonts w:ascii="arial" w:hAnsi="arial" w:eastAsia="arial" w:cs="arial"/>
          <w:sz w:val="28"/>
          <w:szCs w:val="28"/>
          <w:b w:val="1"/>
          <w:bCs w:val="1"/>
          <w:rtl/>
        </w:rPr>
        <w:t xml:space="preserve">الحسيني
</w:t>
      </w:r>
    </w:p>
    <w:p>
      <w:pPr/>
      <w:r>
        <w:rPr/>
        <w:t xml:space="preserve">الحسيني  إسحاق بن موسى الحسيني: أديب مفكر ولد بالقدس وتوفي بها وحصل على دبلوم الصحافة وإجازة اللغة العربية من جامعة القاهرة، ثم دبلوم مقارنة اللغات السامية والدكتوراه من جامعة لندن. انتخب عضوا في مجمع اللغة العربية بالقاهرة وعمان والمجمع العلمي العراقي ومجمع البحوث الإسلامية بالأزهر والمجمع الملكي لبحوث الحضارة منح وسام الفنون والعلوم من مصر من كتبه (العروض السهل)، (علماء الشرقيات في إنكلترة)، (أساليب تدريس اللغة العربية)، (النقد الأدبي المعاصر في الربع الأول من القرن العشرين)، (مذكرات دجاجة) رواية (أبحاث في ماضي المسلمين وحاضرهم)، (الأدب والقومية العربية)، (أزمة الفكر العربي)، (الاستشراق: نشأته وتطوره وأهدافه)، (تعريب العرب)، (عروبة بيت المقدس)، (العنصرية أساس قيام إسرائيل)، (في الأدب العربي الحديث)، (المدخل إلى الأدب العربي المعاصر)، (مكانة بيت المقدس في الإسلام)، (ابن قتيبة: حياته وآثاره)، (الإسلام في نظر الغرب)، (رأي في تدريس اللغة العربية)، (عودة السفينة)، (فن إنشاد الشعر العربي) مترجم (هل الأدباء بشر)، (الإسلام) بالإنكليزية بالمشاركة (عرب وأعراب) ترجمة (الحركات الإسلامية)، (الأبنية الأثرية في القدس)، (قضايا عربية معاصرة) وله بحوث عديدة في مجلة مجمع القاهرة وأهدي إليه بمناسبة بلوغه الثمانين كتاب تكريمي (مجموعة بحوث عربية) صدر بترجمته.</w:t>
      </w:r>
    </w:p>
    <w:p/>
    <w:p>
      <w:pPr>
        <w:jc w:val="start"/>
        <w:bidi/>
      </w:pPr>
      <w:r>
        <w:rPr>
          <w:sz w:val="24"/>
          <w:szCs w:val="24"/>
          <w:b w:val="1"/>
          <w:bCs w:val="1"/>
          <w:rtl/>
        </w:rPr>
        <w:t xml:space="preserve">
إتمام الأعلام،(دار صادر - بيروت،1999،ط 1،ج 1،ص 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2026-07-23T03:33:46+03:00</dcterms:created>
  <dcterms:modified xsi:type="dcterms:W3CDTF">2026-07-23T03:33:46+03:00</dcterms:modified>
</cp:coreProperties>
</file>

<file path=docProps/custom.xml><?xml version="1.0" encoding="utf-8"?>
<Properties xmlns="http://schemas.openxmlformats.org/officeDocument/2006/custom-properties" xmlns:vt="http://schemas.openxmlformats.org/officeDocument/2006/docPropsVTypes"/>
</file>