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قنصل
</w:t>
      </w:r>
    </w:p>
    <w:p>
      <w:pPr>
        <w:jc w:val="start"/>
        <w:bidi/>
      </w:pPr>
      <w:r>
        <w:rPr>
          <w:rFonts w:ascii="arial" w:hAnsi="arial" w:eastAsia="arial" w:cs="arial"/>
          <w:sz w:val="28"/>
          <w:szCs w:val="28"/>
          <w:b w:val="1"/>
          <w:bCs w:val="1"/>
          <w:rtl/>
        </w:rPr>
        <w:t xml:space="preserve">إلياس قنصل
</w:t>
      </w:r>
    </w:p>
    <w:p>
      <w:pPr/>
      <w:r>
        <w:rPr/>
        <w:t xml:space="preserve">إلياس قنصل  إلياس قنصل: أحد شعراء المهجر المشهورين. ولد في يبرود شمال دمشق، وهاجر إلى البرازيل مع والده طفلا، وانتقل إلى الأرجنتين، وما لبث أن عاد إلى مسقط رأسه حيث تعلم في المدرسة الابتدائية أربع سنوات، ثم غادرها إلى غير رجعة. وهاجر مرة أخرى مع ذويه إلى الأرجنتين حيث عايش الأدب وأكب على المطالعة وتعلم الإسبانية والفرنسية وعني بالخطابة فبرع بها. وافتتح متجرا فاستقرت أوضاعه. تولى رئاسة التحرير في (الجريدة السورية اللبنانية) في بونس آيرس، وأصدر مجلة (المناهل)، وتردد على البلاد العربية. وأصدر في دمشق مجلة (الفنون). له أكثر من أربعين كتابا، كثير منها مخطوط. فمن دواوينه (رباعيات قنصل)، (الأسلاك الشائكة)، (السهام)، (على مذبح الوطنية)، (العبرات الملتهبة)، (بسمات الفجر)، (لصوص الشرف)، (ألحان الغروب)، وله في النقد (أصنام الأدب)، (أدب المغتربين). وكتب في القصة والدراسات (في سبيل الحرية)، (على ضفاف بردى)، (بين معارك الثورة)، (البقايا)، (نساء)، (مأساة الحرف العربي في المهاجر الأمريكية)، (غالب أفندي المغلوب)، (فلسفة حمار)، (جسر للبيع)، (صديق أبو حسن)، (العبقري المجنون)، (جبران خليل جبران: حياته وأدبه)، (النبي العربي)، (دولة الأدب)، (أوراق مبعثرة)، (عساف شوفان)، (في مهب الريح)، (في مدار الزمن). شعره وطني قليل الصور والإبداع، ونثره رشيق أنيق بليغ. توفي في بونس آيرس.</w:t>
      </w:r>
    </w:p>
    <w:p/>
    <w:p>
      <w:pPr>
        <w:jc w:val="start"/>
        <w:bidi/>
      </w:pPr>
      <w:r>
        <w:rPr>
          <w:sz w:val="24"/>
          <w:szCs w:val="24"/>
          <w:b w:val="1"/>
          <w:bCs w:val="1"/>
          <w:rtl/>
        </w:rPr>
        <w:t xml:space="preserve">
إتمام الأعلام،(دار صادر - بيروت،1999،ط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إلياس قنصل 
</w:t>
      </w:r>
    </w:p>
    <w:p>
      <w:pPr/>
      <w:r>
        <w:rPr/>
        <w:t xml:space="preserve">شاعر من أدباء المهجر.</w:t>
      </w:r>
    </w:p>
    <w:p/>
    <w:p>
      <w:pPr/>
      <w:r>
        <w:rPr/>
        <w:t xml:space="preserve">ولد في مدينة ’’يبرود’’، السورية. هاجر إلى (البرازيل) برفقة والده عام 1925 م، ثم انتقل إلى (الأرجنتين). تولى رئاسة تحرير ’’الجريدة السورية اللبنانية’’ في مدينة (بوينس أيرس). كما أصدر مجلة ’’المناهل’’، وفي دمشق أصدر مجلة ’’الفنون’’.</w:t>
      </w:r>
    </w:p>
    <w:p/>
    <w:p>
      <w:pPr/>
      <w:r>
        <w:rPr/>
        <w:t xml:space="preserve">له من الأعمال الأدبية المطبوعة شعراً ونثراً (42) كتاباً باللغتين العربية والإسبانية.</w:t>
      </w:r>
    </w:p>
    <w:p/>
    <w:p>
      <w:pPr/>
      <w:r>
        <w:rPr/>
        <w:t xml:space="preserve">منها:</w:t>
      </w:r>
    </w:p>
    <w:p/>
    <w:p>
      <w:pPr/>
      <w:r>
        <w:rPr/>
        <w:t xml:space="preserve">رباعيات مختارة، أدب المغتربين، هنا وهناك، السهام.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2026-07-23T18:13:44+03:00</dcterms:created>
  <dcterms:modified xsi:type="dcterms:W3CDTF">2026-07-23T18:13:44+03:00</dcterms:modified>
</cp:coreProperties>
</file>

<file path=docProps/custom.xml><?xml version="1.0" encoding="utf-8"?>
<Properties xmlns="http://schemas.openxmlformats.org/officeDocument/2006/custom-properties" xmlns:vt="http://schemas.openxmlformats.org/officeDocument/2006/docPropsVTypes"/>
</file>