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حسني فريز
</w:t>
      </w:r>
    </w:p>
    <w:p>
      <w:pPr>
        <w:jc w:val="start"/>
        <w:bidi/>
      </w:pPr>
      <w:r>
        <w:rPr>
          <w:rFonts w:ascii="arial" w:hAnsi="arial" w:eastAsia="arial" w:cs="arial"/>
          <w:sz w:val="28"/>
          <w:szCs w:val="28"/>
          <w:b w:val="1"/>
          <w:bCs w:val="1"/>
          <w:rtl/>
        </w:rPr>
        <w:t xml:space="preserve">حسني فريز
</w:t>
      </w:r>
    </w:p>
    <w:p>
      <w:pPr/>
      <w:r>
        <w:rPr/>
        <w:t xml:space="preserve">حسني فريز  حسني بن فريز بن حسين بن مصطفى خزنة كاتبي: شاعر أديب متنوع المواهب، ولد بمدينة السلط الأردنية، وبعد أن حصل على الإجازة في الآداب من الجامعة الأمريكية ببيروت عاد مدرسا، ثم مديرا لثانويتها، اختير رئيسا لاتحاد الكتاب والأدباء الأردنيين وعضوا في مجمع اللغة العربية الأردني، منح جائزة الدولة التقديرية، من مؤلفاته في الرواية (جنة الحب)، (حب من الفيحاء)، (مغامرات تائبة)، وفي القصة (قصص من بلدي)، (قصص ونقدات)، (غفوة)، (زهر الزيزفون)، وفي المسرح (الطوفان)، ودواوينه (هياكل الحب)، (غزل وزجل)، (بلادي)، (منا ولنا)، وفي المقالة كتب (ملامح من الماضي والحاضر)، (رفاق العمر) وترجم (طاغور)، (كليوباترا)، (أساطير اليونان والرومان).</w:t>
      </w:r>
    </w:p>
    <w:p/>
    <w:p>
      <w:pPr>
        <w:jc w:val="start"/>
        <w:bidi/>
      </w:pPr>
      <w:r>
        <w:rPr>
          <w:sz w:val="24"/>
          <w:szCs w:val="24"/>
          <w:b w:val="1"/>
          <w:bCs w:val="1"/>
          <w:rtl/>
        </w:rPr>
        <w:t xml:space="preserve">
إتمام الأعلام،(دار صادر - بيروت،1999،ط 1،ج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2026-07-27T13:36:09+03:00</dcterms:created>
  <dcterms:modified xsi:type="dcterms:W3CDTF">2026-07-27T13:36:09+03:00</dcterms:modified>
</cp:coreProperties>
</file>

<file path=docProps/custom.xml><?xml version="1.0" encoding="utf-8"?>
<Properties xmlns="http://schemas.openxmlformats.org/officeDocument/2006/custom-properties" xmlns:vt="http://schemas.openxmlformats.org/officeDocument/2006/docPropsVTypes"/>
</file>