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هاشم
</w:t>
      </w:r>
    </w:p>
    <w:p>
      <w:pPr>
        <w:jc w:val="start"/>
        <w:bidi/>
      </w:pPr>
      <w:r>
        <w:rPr>
          <w:rFonts w:ascii="arial" w:hAnsi="arial" w:eastAsia="arial" w:cs="arial"/>
          <w:sz w:val="28"/>
          <w:szCs w:val="28"/>
          <w:b w:val="1"/>
          <w:bCs w:val="1"/>
          <w:rtl/>
        </w:rPr>
        <w:t xml:space="preserve">حسين هاشم
</w:t>
      </w:r>
    </w:p>
    <w:p>
      <w:pPr/>
      <w:r>
        <w:rPr/>
        <w:t xml:space="preserve">حسين هاشم  حسين بن عبد المجيد هاشم: عالم بالحديث، ولد بمحافظة الشرقية وتخرج بكلية أصول الدين بالأزهر ودرس بها ونال العالمية بدرجة أستاذ، واختير أمينا عاما لمجمع البحوث الإسلامية فوكيلا للأزهر. كان خجولا هادئ الطبع مهذب النقاش، له (الإمام البخاري محدثا وفقيها)، (أصول الحديث النبوي ومقاييسه)، (حجة الإسلام الإمام الغزالي)، (الفكر الإسلامي)، (أصول الحديث النبوي)، (الدين القيم)، (مفاهيم إسلامية)، (دائرة معارف السنة)، وحقق (حقيقة السنة والبدعة) للسيوطي (البيان والتعريف في أسباب ورود الحديث) لابن حمزة، وأخرج أجزاء من (مسند الإمام أحمد).</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2026-07-26T15:20:46+03:00</dcterms:created>
  <dcterms:modified xsi:type="dcterms:W3CDTF">2026-07-26T15:20:46+03:00</dcterms:modified>
</cp:coreProperties>
</file>

<file path=docProps/custom.xml><?xml version="1.0" encoding="utf-8"?>
<Properties xmlns="http://schemas.openxmlformats.org/officeDocument/2006/custom-properties" xmlns:vt="http://schemas.openxmlformats.org/officeDocument/2006/docPropsVTypes"/>
</file>