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الشبلي
</w:t>
      </w:r>
    </w:p>
    <w:p>
      <w:pPr>
        <w:jc w:val="start"/>
        <w:bidi/>
      </w:pPr>
      <w:r>
        <w:rPr>
          <w:rFonts w:ascii="arial" w:hAnsi="arial" w:eastAsia="arial" w:cs="arial"/>
          <w:sz w:val="28"/>
          <w:szCs w:val="28"/>
          <w:b w:val="1"/>
          <w:bCs w:val="1"/>
          <w:rtl/>
        </w:rPr>
        <w:t xml:space="preserve">الشبلي
</w:t>
      </w:r>
    </w:p>
    <w:p>
      <w:pPr/>
      <w:r>
        <w:rPr/>
        <w:t xml:space="preserve">الشبلي  حقي الشبلي: ممثل العراق الأولى، ولد ببغداد وتوفي بها، ألف فرقة مسرحية عرفت بفرقة حقي الشبلي مثلت في المدن العراقية فلقيت نجاحا منقطع النظير، وغضبت الأسرة فأطلق عليه أحد أفرادها الرصاص، ونجا، وحماه بعض أقربائه واحتوته وزارة المعارف فأرسلته إلى فرنسا لدراسة التمثيل ولما عاد عين مفتشا فيها، وكان إلى جانب ذلك يؤسس المسرح المدرسي، ثم أنشأ للوزارة معهد الفنون الجميلة وعين مديرا له، وأنشأ كذلك مديرية السينما والمسرح العامة وعين مديرا لها، اختير نقيبا للفنانين، عرف بقوة الشخصية ودماثة الخلق وسلامة الطوية والميل إلى الدعابة.</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2026-07-23T18:36:37+03:00</dcterms:created>
  <dcterms:modified xsi:type="dcterms:W3CDTF">2026-07-23T18:36:37+03:00</dcterms:modified>
</cp:coreProperties>
</file>

<file path=docProps/custom.xml><?xml version="1.0" encoding="utf-8"?>
<Properties xmlns="http://schemas.openxmlformats.org/officeDocument/2006/custom-properties" xmlns:vt="http://schemas.openxmlformats.org/officeDocument/2006/docPropsVTypes"/>
</file>