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الشنطي
</w:t>
      </w:r>
    </w:p>
    <w:p>
      <w:pPr>
        <w:jc w:val="start"/>
        <w:bidi/>
      </w:pPr>
      <w:r>
        <w:rPr>
          <w:rFonts w:ascii="arial" w:hAnsi="arial" w:eastAsia="arial" w:cs="arial"/>
          <w:sz w:val="28"/>
          <w:szCs w:val="28"/>
          <w:b w:val="1"/>
          <w:bCs w:val="1"/>
          <w:rtl/>
        </w:rPr>
        <w:t xml:space="preserve">الشنطي
</w:t>
      </w:r>
    </w:p>
    <w:p>
      <w:pPr/>
      <w:r>
        <w:rPr/>
        <w:t xml:space="preserve">الشنطي  صادق الشنطي: من أبرز الصحفيين الفلسطينيين، أسس جريدة (الدفاع) بالاشتراك مع شقيقه إبراهيم، وأعادا إصدارها في القدس لما توقفت، ثم أعادا إصدارها ثالثة في عمان. اعتقل أكثر من مرة إبان الانتداب الإنكليزي لفلسطين بسبب مقالاته عن قضية بلاده.</w:t>
      </w:r>
    </w:p>
    <w:p/>
    <w:p>
      <w:pPr>
        <w:jc w:val="start"/>
        <w:bidi/>
      </w:pPr>
      <w:r>
        <w:rPr>
          <w:sz w:val="24"/>
          <w:szCs w:val="24"/>
          <w:b w:val="1"/>
          <w:bCs w:val="1"/>
          <w:rtl/>
        </w:rPr>
        <w:t xml:space="preserve">
إتمام الأعلام،(دار صادر - بيروت،1999،ط 1،ج 1،ص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2026-07-23T18:37:42+03:00</dcterms:created>
  <dcterms:modified xsi:type="dcterms:W3CDTF">2026-07-23T18:37:42+03:00</dcterms:modified>
</cp:coreProperties>
</file>

<file path=docProps/custom.xml><?xml version="1.0" encoding="utf-8"?>
<Properties xmlns="http://schemas.openxmlformats.org/officeDocument/2006/custom-properties" xmlns:vt="http://schemas.openxmlformats.org/officeDocument/2006/docPropsVTypes"/>
</file>