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عدلي فهيم
</w:t>
      </w:r>
    </w:p>
    <w:p>
      <w:pPr>
        <w:jc w:val="start"/>
        <w:bidi/>
      </w:pPr>
      <w:r>
        <w:rPr>
          <w:rFonts w:ascii="arial" w:hAnsi="arial" w:eastAsia="arial" w:cs="arial"/>
          <w:sz w:val="28"/>
          <w:szCs w:val="28"/>
          <w:b w:val="1"/>
          <w:bCs w:val="1"/>
          <w:rtl/>
        </w:rPr>
        <w:t xml:space="preserve">عدلي فهيم
</w:t>
      </w:r>
    </w:p>
    <w:p>
      <w:pPr/>
      <w:r>
        <w:rPr/>
        <w:t xml:space="preserve">عدلي فهيم  عدلي فهيم: روائي فنان من أهالي مصر. ولد في المنيا، وقصد القاهرة فدرس الفن التشكيلي وتخرج في كلية الفنون الجميلة فعمل مدرسا للرسم، ثم تفرغ للإخراج الصحفي. كتب في الرواية (الحساب يا مودموازيل)، (أرملة في ثياب بيضاء) وله (أوراق أب) بالرغم من أنه لم يتزوج، (لحظة صدق) وكتب سيرة أستاذه وصديقه الفنان بيكار.</w:t>
      </w:r>
    </w:p>
    <w:p/>
    <w:p>
      <w:pPr>
        <w:jc w:val="start"/>
        <w:bidi/>
      </w:pPr>
      <w:r>
        <w:rPr>
          <w:sz w:val="24"/>
          <w:szCs w:val="24"/>
          <w:b w:val="1"/>
          <w:bCs w:val="1"/>
          <w:rtl/>
        </w:rPr>
        <w:t xml:space="preserve">
إتمام الأعلام،(دار صادر - بيروت،1999،ط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عدلي فهيم 
</w:t>
      </w:r>
    </w:p>
    <w:p>
      <w:pPr/>
      <w:r>
        <w:rPr/>
        <w:t xml:space="preserve">من رواد الإخراج الفني الصحفي.</w:t>
      </w:r>
    </w:p>
    <w:p/>
    <w:p>
      <w:pPr/>
      <w:r>
        <w:rPr/>
        <w:t xml:space="preserve">ولد في المنيا.. ورفض الانخراط في سلك الكنيسة.. كما رفض الزواج إلى آخر حياته.</w:t>
      </w:r>
    </w:p>
    <w:p/>
    <w:p>
      <w:pPr/>
      <w:r>
        <w:rPr/>
        <w:t xml:space="preserve">تخرج من كلية الفنون الجميلة عام 1947 م، وعمل مدرساً لمادة الرسم، ثم تفرغ للصحافة ليعلم الكبار كيفية تنسيق صفحات المجلات والصحف، التي صارت تدرس فيما بعد في كليات الإعلام.</w:t>
      </w:r>
    </w:p>
    <w:p/>
    <w:p>
      <w:pPr/>
      <w:r>
        <w:rPr/>
        <w:t xml:space="preserve">وقد عمل في صحف ومجلات النداء، وصوت الأمة، والقصة، ثم في روز اليوسف لمدة 40 عاماً، حتى أصبح مستشارها الفني.</w:t>
      </w:r>
    </w:p>
    <w:p/>
    <w:p>
      <w:pPr/>
      <w:r>
        <w:rPr/>
        <w:t xml:space="preserve">وكتب أكثر من رواية.. مثل ’’الحساب يا مودموازيل’’.. و’’أرملة في ثياب بيضاء’’.. وقدم دروسه في الحياة للأبناء في كتابه ’’أوراق أب’’.. وكتب خواطره الإنسانية في كتابه ’’لحظة صدق’’.. وكتب السيرة الفنية والذاتية لأستاذه وصديقه الفنان بيكار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2026-07-23T18:04:13+03:00</dcterms:created>
  <dcterms:modified xsi:type="dcterms:W3CDTF">2026-07-23T18:04:13+03:00</dcterms:modified>
</cp:coreProperties>
</file>

<file path=docProps/custom.xml><?xml version="1.0" encoding="utf-8"?>
<Properties xmlns="http://schemas.openxmlformats.org/officeDocument/2006/custom-properties" xmlns:vt="http://schemas.openxmlformats.org/officeDocument/2006/docPropsVTypes"/>
</file>