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شهلا
</w:t>
      </w:r>
    </w:p>
    <w:p>
      <w:pPr>
        <w:jc w:val="start"/>
        <w:bidi/>
      </w:pPr>
      <w:r>
        <w:rPr>
          <w:rFonts w:ascii="arial" w:hAnsi="arial" w:eastAsia="arial" w:cs="arial"/>
          <w:sz w:val="28"/>
          <w:szCs w:val="28"/>
          <w:b w:val="1"/>
          <w:bCs w:val="1"/>
          <w:rtl/>
        </w:rPr>
        <w:t xml:space="preserve">أبو شهلا
</w:t>
      </w:r>
    </w:p>
    <w:p>
      <w:pPr/>
      <w:r>
        <w:rPr/>
        <w:t xml:space="preserve">أبو شهلا  فريد بن ميشال أبو شهلا: نقيب الصحفيين بلبنان. ولد في بيروت، وتعلم بكلية الحقوق بجامعة القديس يوسف فيها. عمل في الصحافة منذ حداثة سنه. وترأس التحرير بمجلة (الجمهور الجديد) التي ورثها عن والده. انتخب عضوا في نقابة الصحافة اللبنانية أكثر من دورة، ثم صار نقيبها وعضوا في اللجنة القائمة بأعمال بلدية بيروت وعضوا في المجلس المللي للروم الأرثوذكس ببيروت. له (الاتحاد السوفياتي بلا رتوش).</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2026-07-23T13:08:15+03:00</dcterms:created>
  <dcterms:modified xsi:type="dcterms:W3CDTF">2026-07-23T13:08:15+03:00</dcterms:modified>
</cp:coreProperties>
</file>

<file path=docProps/custom.xml><?xml version="1.0" encoding="utf-8"?>
<Properties xmlns="http://schemas.openxmlformats.org/officeDocument/2006/custom-properties" xmlns:vt="http://schemas.openxmlformats.org/officeDocument/2006/docPropsVTypes"/>
</file>