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الوهيبي
</w:t>
      </w:r>
    </w:p>
    <w:p>
      <w:pPr>
        <w:jc w:val="start"/>
        <w:bidi/>
      </w:pPr>
      <w:r>
        <w:rPr>
          <w:rFonts w:ascii="arial" w:hAnsi="arial" w:eastAsia="arial" w:cs="arial"/>
          <w:sz w:val="28"/>
          <w:szCs w:val="28"/>
          <w:b w:val="1"/>
          <w:bCs w:val="1"/>
          <w:rtl/>
        </w:rPr>
        <w:t xml:space="preserve">الوهيبي
</w:t>
      </w:r>
    </w:p>
    <w:p>
      <w:pPr/>
      <w:r>
        <w:rPr/>
        <w:t xml:space="preserve">الوهيبي  محمد بن صالح الوهيبي: عالم، مرب من أهالي نجد. ولد في بريدة وانتقل مع خاله إلى الكويت فتعلم بها ولازم علمائها ثم أنشأ بها مدرسة خاصة عام 1340هـ وعاد إلى مسقط رأسه فأسس مدرسة فيحان (الصباخ) عام 1340هـ وأخرى في بيت المعارك تخرج بها عدد من رواد العلم والفكر والأدب في تلك المنطقة. وحولت إلى مدرسة حكومية عام 1368هـ.</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2026-07-23T18:34:26+03:00</dcterms:created>
  <dcterms:modified xsi:type="dcterms:W3CDTF">2026-07-23T18:34:26+03:00</dcterms:modified>
</cp:coreProperties>
</file>

<file path=docProps/custom.xml><?xml version="1.0" encoding="utf-8"?>
<Properties xmlns="http://schemas.openxmlformats.org/officeDocument/2006/custom-properties" xmlns:vt="http://schemas.openxmlformats.org/officeDocument/2006/docPropsVTypes"/>
</file>