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آل ناصر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آل ناصر الدين
</w:t>
      </w:r>
    </w:p>
    <w:p>
      <w:pPr/>
      <w:r>
        <w:rPr/>
        <w:t xml:space="preserve">محمد آل ناصر الدين  محمد بن علي آل ناصر الدين: من الصحفيين اللبنانيين. عمل مبكرا بالصحف. أسس جريدة (المضمار) ولم يطل عمرها.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2026-07-23T19:46:03+03:00</dcterms:created>
  <dcterms:modified xsi:type="dcterms:W3CDTF">2026-07-23T19:46:03+03:00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