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مصفى جمال الدين
</w:t>
      </w:r>
    </w:p>
    <w:p>
      <w:pPr>
        <w:jc w:val="start"/>
        <w:bidi/>
      </w:pPr>
      <w:r>
        <w:rPr>
          <w:rFonts w:ascii="arial" w:hAnsi="arial" w:eastAsia="arial" w:cs="arial"/>
          <w:sz w:val="28"/>
          <w:szCs w:val="28"/>
          <w:b w:val="1"/>
          <w:bCs w:val="1"/>
          <w:rtl/>
        </w:rPr>
        <w:t xml:space="preserve">مصفى جمال الدين
</w:t>
      </w:r>
    </w:p>
    <w:p>
      <w:pPr/>
      <w:r>
        <w:rPr/>
        <w:t xml:space="preserve">مصفى جمال الدين  مصطفى جمال الدين: شاعر. ولد في محافظة الناصرية بالعراق ودرس بجامعة النجف، حصل على الدكتوراه في الأدب العربي ودرس بالجامعة. اضطر للنزوح إلى دمشق، توفي فيها. جمع أشعاره في كتاب (الديوان). وهو صاحب مدرسة في الشعر تميزت بالدفاع عن حقوق الإنسان.</w:t>
      </w:r>
    </w:p>
    <w:p/>
    <w:p>
      <w:pPr>
        <w:jc w:val="start"/>
        <w:bidi/>
      </w:pPr>
      <w:r>
        <w:rPr>
          <w:sz w:val="24"/>
          <w:szCs w:val="24"/>
          <w:b w:val="1"/>
          <w:bCs w:val="1"/>
          <w:rtl/>
        </w:rPr>
        <w:t xml:space="preserve">
إتمام الأعلام،(دار صادر - بيروت،1999،ط 1،ج 1،ص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2026-07-23T19:08:58+03:00</dcterms:created>
  <dcterms:modified xsi:type="dcterms:W3CDTF">2026-07-23T19:08:58+03:00</dcterms:modified>
</cp:coreProperties>
</file>

<file path=docProps/custom.xml><?xml version="1.0" encoding="utf-8"?>
<Properties xmlns="http://schemas.openxmlformats.org/officeDocument/2006/custom-properties" xmlns:vt="http://schemas.openxmlformats.org/officeDocument/2006/docPropsVTypes"/>
</file>