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حيان الأوسي
</w:t>
      </w:r>
    </w:p>
    <w:p>
      <w:pPr>
        <w:jc w:val="start"/>
        <w:bidi/>
      </w:pPr>
      <w:r>
        <w:rPr>
          <w:rFonts w:ascii="arial" w:hAnsi="arial" w:eastAsia="arial" w:cs="arial"/>
          <w:sz w:val="28"/>
          <w:szCs w:val="28"/>
          <w:b w:val="1"/>
          <w:bCs w:val="1"/>
          <w:rtl/>
        </w:rPr>
        <w:t xml:space="preserve">ابن حيان الأوسي
</w:t>
      </w:r>
    </w:p>
    <w:p>
      <w:pPr/>
      <w:r>
        <w:rPr/>
        <w:t xml:space="preserve">ابن حيان الأوسي  محمد بن أحمد بن حيان بن محمد بن حيان الأوسي الأنصاري الشاطبي، نزيل تونس، من علماء القراءات والحديث.</w:t>
      </w:r>
    </w:p>
    <w:p/>
    <w:p>
      <w:pPr/>
      <w:r>
        <w:rPr/>
        <w:t xml:space="preserve">لا ندري هل قدم تونس صغيرا أو ولد بها لأن مشايخه كلهم تونسيون، أو اندلسيون مستقرون بتونس، فمن مشايخه محمد بن عبد الجبار الرعيني السوسي، وعبد الله بن برطلة، والقاضيان ابن البراء، وعبد الحميد ابن أبي الدنيا الصدفي الطرابلسي وأبو عمرو عثمان بن سفيان التميمي عرف بابن الشقر، وأبو إسحاق ابراهيم بن عياش، وأبو عبد الله القحطاني، وأبو بكر بن حبيش، وحازم القرطاجني وعلي بن محمد التوزري المعروف بابن الشباط، وغيرهم.</w:t>
      </w:r>
    </w:p>
    <w:p/>
    <w:p>
      <w:pPr/>
      <w:r>
        <w:rPr/>
        <w:t xml:space="preserve">وأجازه علماء من المغرب والمشرق، منهم أبو الحسين بن السراج من بجاية، ورحل إلى المشرق، وسمع من أعلامه، أخذ عنه الرحالة المحدث محمد بن جابر الوادي آشي، ولقبه ابن رشيد عند ذهابه إلى الحج ورجوعه منه.</w:t>
      </w:r>
    </w:p>
    <w:p/>
    <w:p>
      <w:pPr/>
      <w:r>
        <w:rPr/>
        <w:t xml:space="preserve">توفي ضحى يوم الجمعة 11 رجب، ودفن بمقبرة جامع القصر داخل تونس له فهرسة بأسماء شيوخه على حروف المعجم لم يتمها.</w:t>
      </w:r>
    </w:p>
    <w:p/>
    <w:p>
      <w:pPr/>
      <w:r>
        <w:rPr/>
        <w:t xml:space="preserve">المراجع:</w:t>
      </w:r>
    </w:p>
    <w:p/>
    <w:p>
      <w:pPr/>
      <w:r>
        <w:rPr/>
        <w:t xml:space="preserve">- برنامج الوادي آشي ص 67، 68.</w:t>
      </w:r>
    </w:p>
    <w:p/>
    <w:p>
      <w:pPr/>
      <w:r>
        <w:rPr/>
        <w:t xml:space="preserve">- الدرر الكامنة 3/ 402.</w:t>
      </w:r>
    </w:p>
    <w:p/>
    <w:p>
      <w:pPr/>
      <w:r>
        <w:rPr/>
        <w:t xml:space="preserve">- درة الحجال 2/ 254.</w:t>
      </w:r>
    </w:p>
    <w:p/>
    <w:p>
      <w:pPr/>
      <w:r>
        <w:rPr/>
        <w:t xml:space="preserve">- فهرس الفهارس 1/ 268.</w:t>
      </w:r>
    </w:p>
    <w:p>
      <w:pPr>
        <w:jc w:val="start"/>
        <w:bidi/>
      </w:pPr>
      <w:r>
        <w:rPr>
          <w:sz w:val="24"/>
          <w:szCs w:val="24"/>
          <w:b w:val="1"/>
          <w:bCs w:val="1"/>
          <w:rtl/>
        </w:rPr>
        <w:t xml:space="preserve">
تراجم المؤلفين التونسيين،(دار الغرب الإسلامي، بيروت - لبنان،1994،ط 2،ج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حيان الأوسى الأنصاري أبو عبد الله
</w:t>
      </w:r>
    </w:p>
    <w:p>
      <w:pPr/>
      <w:r>
        <w:rPr/>
        <w:t xml:space="preserve">محمد بن أحمد بن حيان الأوسى الأنصاري أبو عبد الله الشيخ المقري المحدث الرواية الشاطبي ولد عام 632</w:t>
      </w:r>
    </w:p>
    <w:p/>
    <w:p>
      <w:pPr/>
      <w:r>
        <w:rPr/>
        <w:t xml:space="preserve">أخذ عن جماعة من القراء والمحدثين، والأدباء، والفقهاء، كأبي عبد الله السوسي، وأبي محمد بن برطلة، وأبي إسحاق بن عياش، وأبي عبد الله القحطاني، وابي الحسن: حاتم وغيرهم.</w:t>
      </w:r>
    </w:p>
    <w:p/>
    <w:p>
      <w:pPr/>
      <w:r>
        <w:rPr/>
        <w:t xml:space="preserve">وأجاز له علماء من المشرق والمغرب، ومنهم: أبو الحسين بن السراج من بجاية، ورحل إلى المشرق، وابتدأ فهرسته بأسماء شيوخه على حروف المعجم، ولم يكملها. أجاز لابن رشيد.</w:t>
      </w:r>
    </w:p>
    <w:p/>
    <w:p>
      <w:pPr/>
      <w:r>
        <w:rPr/>
        <w:t xml:space="preserve">وتوفي يوم الجمعة ضحى الحادي عشر من رجب عام 817 ودفن أثر الصلاة، بمقبرة جامع القصر داخل تونس المحروسة.</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2026-07-23T18:14:38+03:00</dcterms:created>
  <dcterms:modified xsi:type="dcterms:W3CDTF">2026-07-23T18:14:38+03:00</dcterms:modified>
</cp:coreProperties>
</file>

<file path=docProps/custom.xml><?xml version="1.0" encoding="utf-8"?>
<Properties xmlns="http://schemas.openxmlformats.org/officeDocument/2006/custom-properties" xmlns:vt="http://schemas.openxmlformats.org/officeDocument/2006/docPropsVTypes"/>
</file>