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أميمة
</w:t>
      </w:r>
    </w:p>
    <w:p>
      <w:pPr>
        <w:jc w:val="start"/>
        <w:bidi/>
      </w:pPr>
      <w:r>
        <w:rPr>
          <w:rFonts w:ascii="arial" w:hAnsi="arial" w:eastAsia="arial" w:cs="arial"/>
          <w:sz w:val="28"/>
          <w:szCs w:val="28"/>
          <w:b w:val="1"/>
          <w:bCs w:val="1"/>
          <w:rtl/>
        </w:rPr>
        <w:t xml:space="preserve">أبو أميمة
</w:t>
      </w:r>
    </w:p>
    <w:p>
      <w:pPr/>
      <w:r>
        <w:rPr/>
        <w:t xml:space="preserve">أبو أميمة  إسماعيل بن صبري المصر، أبو أميمة: شاعر، لحن بعض شعره وغناه كبار من المغنين والمغنيات بمصر. وكتب مسرحيات شعبية وعاش في شبه خمول وانزواء. وربما عرف باسماعيل صبري الصغير للتمييز بينه وبين معاصره إسماعيل صبري باشا المتوفي سنة 1341هـ ، 1923م. له (ديوان شعر - ط) تضمن ’’ ملحمة’’ همزية في 27 صفحة. وصدره ناشروه بحديث عن شعره وأدبه ولم يتعرضوا لترجمته. </w:t>
      </w:r>
    </w:p>
    <w:p>
      <w:pPr>
        <w:jc w:val="start"/>
        <w:bidi/>
      </w:pPr>
      <w:r>
        <w:rPr>
          <w:sz w:val="24"/>
          <w:szCs w:val="24"/>
          <w:b w:val="1"/>
          <w:bCs w:val="1"/>
          <w:rtl/>
        </w:rPr>
        <w:t xml:space="preserve">
الأعلام،(دار العلم للملايين - بيروت،2002،ط 15،ج 1،ص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2026-07-24T21:41:36+03:00</dcterms:created>
  <dcterms:modified xsi:type="dcterms:W3CDTF">2026-07-24T21:41:36+03:00</dcterms:modified>
</cp:coreProperties>
</file>

<file path=docProps/custom.xml><?xml version="1.0" encoding="utf-8"?>
<Properties xmlns="http://schemas.openxmlformats.org/officeDocument/2006/custom-properties" xmlns:vt="http://schemas.openxmlformats.org/officeDocument/2006/docPropsVTypes"/>
</file>