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حريش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حريش بن إبراهيم
</w:t>
      </w:r>
    </w:p>
    <w:p>
      <w:pPr/>
      <w:r>
        <w:rPr/>
        <w:t xml:space="preserve">حريش بن إبراهيم من أهل وادي آش؛ يكنى: أبا اليسع.</w:t>
      </w:r>
    </w:p>
    <w:p/>
    <w:p>
      <w:pPr/>
      <w:r>
        <w:rPr/>
        <w:t xml:space="preserve">سمع: من فضل بن سلمة ببجانة؛ وسمع بقرطبة. وكان: مفتيا في موضعه.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2026-07-27T13:42:09+03:00</dcterms:created>
  <dcterms:modified xsi:type="dcterms:W3CDTF">2026-07-27T13:42:09+03:00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