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عثمان بن سعيد بن عبدالله بن عيشون الخولاني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عثمان بن سعيد بن عبدالله بن عيشون الخولاني
</w:t>
      </w:r>
    </w:p>
    <w:p>
      <w:pPr/>
      <w:r>
        <w:rPr/>
        <w:t xml:space="preserve">سعيد بن عثمان بن سعيد بن عبدالله بن عيشون الخولاني من أهل قرطبة؛ يكنى: أبا عثمان.</w:t>
      </w:r>
    </w:p>
    <w:p/>
    <w:p>
      <w:pPr/>
      <w:r>
        <w:rPr/>
        <w:t xml:space="preserve">سمع: من أحمد بن دحيم بن خليل، ووهب بن مسرة، ومحمد بن عيسى، وحبيب المعلم، ومسلمة الزيات وجماعة سواهم.</w:t>
      </w:r>
    </w:p>
    <w:p/>
    <w:p>
      <w:pPr/>
      <w:r>
        <w:rPr/>
        <w:t xml:space="preserve">وكان: رجلا صالحا متمسكا بالسنة. توفي: في عشر ذي الحجة سنة خمس وستين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2026-07-27T12:47:41+03:00</dcterms:created>
  <dcterms:modified xsi:type="dcterms:W3CDTF">2026-07-27T12:47:41+03:00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