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 المعروف: بابن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 المعروف: بابن السندي
</w:t>
      </w:r>
    </w:p>
    <w:p>
      <w:pPr/>
      <w:r>
        <w:rPr/>
        <w:t xml:space="preserve">عبد الله بن الحسن المعروف: بابن السندي من أهل وشقة؛ يكنى: أبا محمد.</w:t>
      </w:r>
    </w:p>
    <w:p/>
    <w:p>
      <w:pPr/>
      <w:r>
        <w:rPr/>
        <w:t xml:space="preserve">سمع: بقرطبة، ورحل فلقي بإقريقية يحيى بن عمر، وحمل عنه: موطأ مالك رواية ابن بكير، وانصرف إلى بلده فكان عظيم الوجاهة فيه. واستقضاه أمير المؤمنين عبد الرحمن بن محمد رحمه الله على وشقة وما والاها. وهو: يقرأ عليه ويسمع منه.</w:t>
      </w:r>
    </w:p>
    <w:p/>
    <w:p>
      <w:pPr/>
      <w:r>
        <w:rPr/>
        <w:t xml:space="preserve">حدثنا عنه يحيى بن مالك بن عائذ. وذكر ابن حارث في كتابه: أنه كان منسوبا إلى الكبر؛ مزهوا شديد العصبية للمولدين. منتقضا للعرب، حافظا لمثالها. وقال الرازي: توفي في أول يوم من ذي الحجة سنة خمس وثلاثين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2026-07-27T13:30:23+03:00</dcterms:created>
  <dcterms:modified xsi:type="dcterms:W3CDTF">2026-07-27T13:30:23+03:00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