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نوح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نوح القرشي
</w:t>
      </w:r>
    </w:p>
    <w:p>
      <w:pPr/>
      <w:r>
        <w:rPr/>
        <w:t xml:space="preserve">إسماعيل بن نوح القرشي. عن أبيه، عن جده.</w:t>
      </w:r>
    </w:p>
    <w:p/>
    <w:p>
      <w:pPr/>
      <w:r>
        <w:rPr/>
        <w:t xml:space="preserve">قال الأزدي: متروك حديثه: كأني بعيسى ابن مريم مع أصحاب الكهف بفج الروحاء يلبون، وذلك أنهم لم يحجوا.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252)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نوح
</w:t>
      </w:r>
    </w:p>
    <w:p>
      <w:pPr/>
      <w:r>
        <w:rPr/>
        <w:t xml:space="preserve">إسماعيل بن نوح: عن أبيه، عن جده وله صحبة، قال الأزدي: متروك.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نوح القرشي
</w:t>
      </w:r>
    </w:p>
    <w:p>
      <w:pPr/>
      <w:r>
        <w:rPr/>
        <w:t xml:space="preserve">إسماعيل بن نوح القرشي </w:t>
      </w:r>
    </w:p>
    <w:p/>
    <w:p>
      <w:pPr/>
      <w:r>
        <w:rPr/>
        <w:t xml:space="preserve">يروي عن أبيه عن جده عن رسول الله صلى الله عليه وسلم</w:t>
      </w:r>
    </w:p>
    <w:p/>
    <w:p>
      <w:pPr/>
      <w:r>
        <w:rPr/>
        <w:t xml:space="preserve">قال الأزدي متروك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2026-07-27T12:40:39+03:00</dcterms:created>
  <dcterms:modified xsi:type="dcterms:W3CDTF">2026-07-27T12:40:39+03:00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