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
</w:t>
      </w:r>
    </w:p>
    <w:p>
      <w:pPr/>
      <w:r>
        <w:rPr/>
        <w:t xml:space="preserve">ثابت بن زياد. عن محمد بن سيرين.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
</w:t>
      </w:r>
    </w:p>
    <w:p>
      <w:pPr/>
      <w:r>
        <w:rPr/>
        <w:t xml:space="preserve">ثابت بن زياد: عن محمد بن سيرين،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 
</w:t>
      </w:r>
    </w:p>
    <w:p>
      <w:pPr/>
      <w:r>
        <w:rPr/>
        <w:t xml:space="preserve">ثابت بن زياد. </w:t>
      </w:r>
    </w:p>
    <w:p/>
    <w:p>
      <w:pPr/>
      <w:r>
        <w:rPr/>
        <w:t xml:space="preserve">عن ابن سيرين، عن عائشة، مرسلٌ، روى عنه مالك بن مغول.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زياد.
</w:t>
      </w:r>
    </w:p>
    <w:p>
      <w:pPr/>
      <w:r>
        <w:rPr/>
        <w:t xml:space="preserve">ثابت بن زياد. </w:t>
      </w:r>
    </w:p>
    <w:p/>
    <w:p>
      <w:pPr/>
      <w:r>
        <w:rPr/>
        <w:t xml:space="preserve">شيخ، يروي عن ابن سيرين. روى عنه مالك بن مغول.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
</w:t>
      </w:r>
    </w:p>
    <w:p>
      <w:pPr/>
      <w:r>
        <w:rPr/>
        <w:t xml:space="preserve">ثابت بن زياد </w:t>
      </w:r>
    </w:p>
    <w:p/>
    <w:p>
      <w:pPr/>
      <w:r>
        <w:rPr/>
        <w:t xml:space="preserve">شيخ، يروي عن ابن سيرين روى عنه مالك بن مغول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
</w:t>
      </w:r>
    </w:p>
    <w:p>
      <w:pPr/>
      <w:r>
        <w:rPr/>
        <w:t xml:space="preserve">ثابت بن زياد </w:t>
      </w:r>
    </w:p>
    <w:p/>
    <w:p>
      <w:pPr/>
      <w:r>
        <w:rPr/>
        <w:t xml:space="preserve">عن ابن سيرين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زياد
</w:t>
      </w:r>
    </w:p>
    <w:p>
      <w:pPr/>
      <w:r>
        <w:rPr/>
        <w:t xml:space="preserve">ثابت بن زياد </w:t>
      </w:r>
    </w:p>
    <w:p/>
    <w:p>
      <w:pPr/>
      <w:r>
        <w:rPr/>
        <w:t xml:space="preserve">روى عن بن سيرين عن عائشة روى عنه مالك بن مغول سمعت أبي يقول ذلك.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2026-07-27T08:28:03+03:00</dcterms:created>
  <dcterms:modified xsi:type="dcterms:W3CDTF">2026-07-27T08:28:03+03:00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