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جامع بن إبراهيم السكرى، أبو القاسم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جامع بن إبراهيم السكرى، أبو القاسم المصري
</w:t>
      </w:r>
    </w:p>
    <w:p>
      <w:pPr/>
      <w:r>
        <w:rPr/>
        <w:t xml:space="preserve">جامع بن إبراهيم السكرى، أبو القاسم المصري. مات بعد الثلاثمائة.</w:t>
      </w:r>
    </w:p>
    <w:p/>
    <w:p>
      <w:pPr/>
      <w:r>
        <w:rPr/>
        <w:t xml:space="preserve">لينه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2026-07-27T10:27:29+03:00</dcterms:created>
  <dcterms:modified xsi:type="dcterms:W3CDTF">2026-07-27T10:27:29+03:00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