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
</w:t>
      </w:r>
    </w:p>
    <w:p>
      <w:pPr/>
      <w:r>
        <w:rPr/>
        <w:t xml:space="preserve">علي بن الحسن من أهل وادي الحجارة؛ يكنى: أبا الحسن. حدث عنه وهب بن مسرة الحجري.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2026-07-27T09:59:38+03:00</dcterms:created>
  <dcterms:modified xsi:type="dcterms:W3CDTF">2026-07-27T09:59:38+03:00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