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النميري
</w:t>
      </w:r>
    </w:p>
    <w:p>
      <w:pPr/>
      <w:r>
        <w:rPr/>
        <w:t xml:space="preserve">الحسن بن علي النميري. عن الفضل بن الربيع.</w:t>
      </w:r>
    </w:p>
    <w:p/>
    <w:p>
      <w:pPr/>
      <w:r>
        <w:rPr/>
        <w:t xml:space="preserve">لا يعرف، وأتى بخبر منكر أورده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النميري
</w:t>
      </w:r>
    </w:p>
    <w:p>
      <w:pPr/>
      <w:r>
        <w:rPr/>
        <w:t xml:space="preserve">الحسن بن علي النميري: عن الفضل بن الربيع،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2026-07-25T08:10:24+03:00</dcterms:created>
  <dcterms:modified xsi:type="dcterms:W3CDTF">2026-07-25T08:10:24+03:00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