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دلهاث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دلهاث الجهني
</w:t>
      </w:r>
    </w:p>
    <w:p>
      <w:pPr/>
      <w:r>
        <w:rPr/>
        <w:t xml:space="preserve">داود بن دلهاث الجهني. عن آبائه.</w:t>
      </w:r>
    </w:p>
    <w:p/>
    <w:p>
      <w:pPr/>
      <w:r>
        <w:rPr/>
        <w:t xml:space="preserve">لا يصح حديثه، قاله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2026-07-27T14:07:02+03:00</dcterms:created>
  <dcterms:modified xsi:type="dcterms:W3CDTF">2026-07-27T14:07:02+03:00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