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المثنى
</w:t>
      </w:r>
    </w:p>
    <w:p>
      <w:pPr/>
      <w:r>
        <w:rPr/>
        <w:t xml:space="preserve">داود بن المثنى. عن عمرو بن شعيب.</w:t>
      </w:r>
    </w:p>
    <w:p/>
    <w:p>
      <w:pPr/>
      <w:r>
        <w:rPr/>
        <w:t xml:space="preserve">قال الأزدي: لا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2026-07-26T04:14:37+03:00</dcterms:created>
  <dcterms:modified xsi:type="dcterms:W3CDTF">2026-07-26T04:14:37+03:00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