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العباد المصرية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العباد المصرية
</w:t>
      </w:r>
    </w:p>
    <w:p>
      <w:pPr/>
      <w:r>
        <w:rPr/>
        <w:t xml:space="preserve">ست العباد المصرية. روت عن </w:t>
      </w:r>
    </w:p>
    <w:p/>
    <w:p>
      <w:pPr/>
      <w:r>
        <w:rPr/>
        <w:t xml:space="preserve">[ابن] رفاعة بعض الخلعيات.</w:t>
      </w:r>
    </w:p>
    <w:p/>
    <w:p>
      <w:pPr/>
      <w:r>
        <w:rPr/>
        <w:t xml:space="preserve">حدث عنها الفخر على المقدسي، وقد تكلم الحافظ الزكي الدين بن المنذرى في سماعها.</w:t>
      </w:r>
    </w:p>
    <w:p/>
    <w:p>
      <w:pPr/>
      <w:r>
        <w:rPr/>
        <w:t xml:space="preserve">وقال: هو بخط غير موثوق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2026-07-27T13:15:23+03:00</dcterms:created>
  <dcterms:modified xsi:type="dcterms:W3CDTF">2026-07-27T13:15:23+03:00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