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حسان [م، س، ق، ت]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حسان [م، س، ق، ت]
</w:t>
      </w:r>
    </w:p>
    <w:p>
      <w:pPr/>
      <w:r>
        <w:rPr/>
        <w:t xml:space="preserve">سعيد بن حسان [م، س، ق، ت] . عن مجاهد.</w:t>
      </w:r>
    </w:p>
    <w:p/>
    <w:p>
      <w:pPr/>
      <w:r>
        <w:rPr/>
        <w:t xml:space="preserve">وثقه أبو داود مرة، ومرة توقف فيه.</w:t>
      </w:r>
    </w:p>
    <w:p/>
    <w:p>
      <w:pPr/>
      <w:r>
        <w:rPr/>
        <w:t xml:space="preserve">ووثقه ابن معين، والنسائي.</w:t>
      </w:r>
    </w:p>
    <w:p/>
    <w:p>
      <w:pPr/>
      <w:r>
        <w:rPr/>
        <w:t xml:space="preserve">وروى عنه ابن عيينة، وأبو أحمد الزبيري.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2026-07-27T12:17:00+03:00</dcterms:created>
  <dcterms:modified xsi:type="dcterms:W3CDTF">2026-07-27T12:17:00+03:00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