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حيان
</w:t>
      </w:r>
    </w:p>
    <w:p>
      <w:pPr/>
      <w:r>
        <w:rPr/>
        <w:t xml:space="preserve">سعيد بن حيان. حمصي.</w:t>
      </w:r>
    </w:p>
    <w:p/>
    <w:p>
      <w:pPr/>
      <w:r>
        <w:rPr/>
        <w:t xml:space="preserve">رآه قتيبة بن سعيد قال زكريا الساجي: كان يكذب.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2026-07-27T08:40:06+03:00</dcterms:created>
  <dcterms:modified xsi:type="dcterms:W3CDTF">2026-07-27T08:40:06+03:00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