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محمد بن سعيد الحجوانى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محمد بن سعيد الحجوانى الكوفي
</w:t>
      </w:r>
    </w:p>
    <w:p>
      <w:pPr/>
      <w:r>
        <w:rPr/>
        <w:t xml:space="preserve">سعيد بن محمد بن سعيد الحجوانى الكوفي. عن وكيع وغيره.</w:t>
      </w:r>
    </w:p>
    <w:p/>
    <w:p>
      <w:pPr/>
      <w:r>
        <w:rPr/>
        <w:t xml:space="preserve">تأخر.</w:t>
      </w:r>
    </w:p>
    <w:p/>
    <w:p>
      <w:pPr/>
      <w:r>
        <w:rPr/>
        <w:t xml:space="preserve">قال الدارقطني: ضعيف.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157)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2026-07-27T13:48:53+03:00</dcterms:created>
  <dcterms:modified xsi:type="dcterms:W3CDTF">2026-07-27T13:48:53+03:00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