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يوسف الهجرى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يوسف الهجرى
</w:t>
      </w:r>
    </w:p>
    <w:p>
      <w:pPr/>
      <w:r>
        <w:rPr/>
        <w:t xml:space="preserve">سعيد بن يوسف الهجرى، عن الاحنف،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2026-07-27T08:05:32+03:00</dcterms:created>
  <dcterms:modified xsi:type="dcterms:W3CDTF">2026-07-27T08:05:32+03:00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