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خالد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خالد الواسطي
</w:t>
      </w:r>
    </w:p>
    <w:p>
      <w:pPr/>
      <w:r>
        <w:rPr/>
        <w:t xml:space="preserve">سليمان بن خالد الواسطي. عن قتادة.</w:t>
      </w:r>
    </w:p>
    <w:p/>
    <w:p>
      <w:pPr/>
      <w:r>
        <w:rPr/>
        <w:t xml:space="preserve">قال الدارقطني: ضعيف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خالد الواسطي
</w:t>
      </w:r>
    </w:p>
    <w:p>
      <w:pPr/>
      <w:r>
        <w:rPr/>
        <w:t xml:space="preserve">سليمان بن خالد الواسطي: عن قتادة، ضعفه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خالد
</w:t>
      </w:r>
    </w:p>
    <w:p>
      <w:pPr/>
      <w:r>
        <w:rPr/>
        <w:t xml:space="preserve">سليمان بن خالد </w:t>
      </w:r>
    </w:p>
    <w:p/>
    <w:p>
      <w:pPr/>
      <w:r>
        <w:rPr/>
        <w:t xml:space="preserve">يروي عن قتادة 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خالد واسطي
</w:t>
      </w:r>
    </w:p>
    <w:p>
      <w:pPr/>
      <w:r>
        <w:rPr/>
        <w:t xml:space="preserve">سليمان بن خالد واسطي </w:t>
      </w:r>
    </w:p>
    <w:p/>
    <w:p>
      <w:pPr/>
      <w:r>
        <w:rPr/>
        <w:t xml:space="preserve">عن قتادة، وطلحة بن مصرف، هو أخو العلاء ابن خالد والعلاء يعتبر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2026-07-26T18:04:42+03:00</dcterms:created>
  <dcterms:modified xsi:type="dcterms:W3CDTF">2026-07-26T18:04:42+03:00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