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سيار بن حاتم
</w:t>
      </w:r>
    </w:p>
    <w:p>
      <w:pPr>
        <w:jc w:val="start"/>
        <w:bidi/>
      </w:pPr>
      <w:r>
        <w:rPr>
          <w:rFonts w:ascii="arial" w:hAnsi="arial" w:eastAsia="arial" w:cs="arial"/>
          <w:sz w:val="28"/>
          <w:szCs w:val="28"/>
          <w:b w:val="1"/>
          <w:bCs w:val="1"/>
          <w:rtl/>
        </w:rPr>
        <w:t xml:space="preserve">سيار بن حاتم
</w:t>
      </w:r>
    </w:p>
    <w:p>
      <w:pPr/>
      <w:r>
        <w:rPr/>
        <w:t xml:space="preserve">سيار بن حاتم [ق، ت، س] العنزي البصري، صالح الحديث.</w:t>
      </w:r>
    </w:p>
    <w:p/>
    <w:p>
      <w:pPr/>
      <w:r>
        <w:rPr/>
        <w:t xml:space="preserve">وثقه ابن حبان.</w:t>
      </w:r>
    </w:p>
    <w:p/>
    <w:p>
      <w:pPr/>
      <w:r>
        <w:rPr/>
        <w:t xml:space="preserve">قال عبيد الله القواريري: لم يكن له عقل، كان معي في الدكان.</w:t>
      </w:r>
    </w:p>
    <w:p/>
    <w:p>
      <w:pPr/>
      <w:r>
        <w:rPr/>
        <w:t xml:space="preserve">قيل للقواريري: أتتهمه؟ قال: لا.</w:t>
      </w:r>
    </w:p>
    <w:p/>
    <w:p>
      <w:pPr/>
      <w:r>
        <w:rPr/>
        <w:t xml:space="preserve">وقال الحاكم: كان سيار عابد عصره.</w:t>
      </w:r>
    </w:p>
    <w:p/>
    <w:p>
      <w:pPr/>
      <w:r>
        <w:rPr/>
        <w:t xml:space="preserve">وقد أكثر عنه أحمد بن حنبل.</w:t>
      </w:r>
    </w:p>
    <w:p/>
    <w:p>
      <w:pPr/>
      <w:r>
        <w:rPr/>
        <w:t xml:space="preserve">وقال الأزدي: عنده مناكير.</w:t>
      </w:r>
    </w:p>
    <w:p/>
    <w:p>
      <w:pPr/>
      <w:r>
        <w:rPr/>
        <w:t xml:space="preserve">قلت: هو راوية جعفر بن سليمان.</w:t>
      </w:r>
    </w:p>
    <w:p/>
    <w:p>
      <w:pPr/>
      <w:r>
        <w:rPr/>
        <w:t xml:space="preserve">ومات سنة مائتين أو قبلها بسنة.</w:t>
      </w:r>
    </w:p>
    <w:p>
      <w:pPr>
        <w:jc w:val="start"/>
        <w:bidi/>
      </w:pPr>
      <w:r>
        <w:rPr>
          <w:sz w:val="24"/>
          <w:szCs w:val="24"/>
          <w:b w:val="1"/>
          <w:bCs w:val="1"/>
          <w:rtl/>
        </w:rPr>
        <w:t xml:space="preserve">
ميزان الاعتدال في نقد الرجال،(دار المعرفة للطباعة والنشر، بيروت - لبنان،1963،ط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حاتم، أبو سلمة 
</w:t>
      </w:r>
    </w:p>
    <w:p>
      <w:pPr/>
      <w:r>
        <w:rPr/>
        <w:t xml:space="preserve">سيار بن حاتم، أبو سلمة. </w:t>
      </w:r>
    </w:p>
    <w:p/>
    <w:p>
      <w:pPr/>
      <w:r>
        <w:rPr/>
        <w:t xml:space="preserve">قال أحمد بن حنبل: حدثنا سيار، أخبرنا جعفر بن سليمان، حدثنا ثابت، عن أبي عثمان، عن سلمان، أنه قال لما افتتح المسلمون جوخى: إن إلى جنب كل حبة مما ترى حساباً.</w:t>
      </w:r>
    </w:p>
    <w:p/>
    <w:p>
      <w:pPr/>
      <w:r>
        <w:rPr/>
        <w:t xml:space="preserve">وقال علي بن مسلم: مات سنة مئتين، أو تسع وتسعين ومئة.</w:t>
      </w:r>
    </w:p>
    <w:p/>
    <w:p>
      <w:pPr/>
      <w:r>
        <w:rPr/>
        <w:t xml:space="preserve">هو بن حاتم، أبو سلمة، العنزي.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حاتم أبو سلمة العنزي
</w:t>
      </w:r>
    </w:p>
    <w:p>
      <w:pPr/>
      <w:r>
        <w:rPr/>
        <w:t xml:space="preserve">سيار بن حاتم أبو سلمة العنزي </w:t>
      </w:r>
    </w:p>
    <w:p/>
    <w:p>
      <w:pPr/>
      <w:r>
        <w:rPr/>
        <w:t xml:space="preserve">عن جعفر بن سليمان فأكثر والحارث بن نبهان وعنه أحمد وهارون الحمال صدوق مات 2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حاتم العنزي أبو سلمة البصري.
</w:t>
      </w:r>
    </w:p>
    <w:p>
      <w:pPr/>
      <w:r>
        <w:rPr/>
        <w:t xml:space="preserve">(ت س ق) سيار بن حاتم العنزي أبو سلمة البصري. </w:t>
      </w:r>
    </w:p>
    <w:p/>
    <w:p>
      <w:pPr/>
      <w:r>
        <w:rPr/>
        <w:t xml:space="preserve">قال الحاكم أبو عبد الله - لما خرج حديثه في «مستدركه» -: كان زاهدا عابد عصره قد أكثر أحمد بن حنبل الرواية عنه.</w:t>
      </w:r>
    </w:p>
    <w:p/>
    <w:p>
      <w:pPr/>
      <w:r>
        <w:rPr/>
        <w:t xml:space="preserve">وقال أبو أحمد الحاكم: في حديثه بعض المناكير.</w:t>
      </w:r>
    </w:p>
    <w:p/>
    <w:p>
      <w:pPr/>
      <w:r>
        <w:rPr/>
        <w:t xml:space="preserve">ولما ذكره ابن خلفون في «الثقات» قال: روى عنه جماعة من الأئمة، وهو حسن الحديث.</w:t>
      </w:r>
    </w:p>
    <w:p/>
    <w:p>
      <w:pPr/>
      <w:r>
        <w:rPr/>
        <w:t xml:space="preserve">وفي «تاريخ البخاري»: وقال علي بن مسلم: مات سنة مائتين أو تسع وتسعين. انتهى. المزي ذكر وفاته من عند علي بن مسلم، ولا نعلم له تصنيفا، إنما ينقل عنه الوفيات: البخاري وغيره، فإسقاط ذكر البخاري منه لا يجوز، وكم له في هذا الكتاب من هذه الأمور الصعاب، سنفرد - إن شاء الله تعالى - لذلك تصنيفا إذا انتجز هذا.</w:t>
      </w:r>
    </w:p>
    <w:p/>
    <w:p>
      <w:pPr/>
      <w:r>
        <w:rPr/>
        <w:t xml:space="preserve">قال العقيلي: أحاديثه مناكير، ضعفه ابن المديني.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حاتم العنزي كنيته أبو سلمة
</w:t>
      </w:r>
    </w:p>
    <w:p>
      <w:pPr/>
      <w:r>
        <w:rPr/>
        <w:t xml:space="preserve">سيار بن حاتم العنزي كنيته أبو سلمة </w:t>
      </w:r>
    </w:p>
    <w:p/>
    <w:p>
      <w:pPr/>
      <w:r>
        <w:rPr/>
        <w:t xml:space="preserve">من أهل البصرة</w:t>
      </w:r>
    </w:p>
    <w:p/>
    <w:p>
      <w:pPr/>
      <w:r>
        <w:rPr/>
        <w:t xml:space="preserve">يروي عن جعفر بن سليمان الضبعي روى عنه عبد الله بن أبي زياد القطواني ومروان بن عبد الله الحمال مات سنة تسع وتسعين ومائة وكان جماعا للرقائق وقيل إنه مات سنة 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حاتم العنزي أبو سلمة
</w:t>
      </w:r>
    </w:p>
    <w:p>
      <w:pPr/>
      <w:r>
        <w:rPr/>
        <w:t xml:space="preserve">سيار بن حاتم العنزي أبو سلمة </w:t>
      </w:r>
    </w:p>
    <w:p/>
    <w:p>
      <w:pPr/>
      <w:r>
        <w:rPr/>
        <w:t xml:space="preserve">روى عن جعفر بن سليمان وحماد بن زيد روى عنه أحمد بن محمد بن حنبل وهارون بن عبد الله وعبد الله بن أبي زياد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2026-07-27T10:54:18+03:00</dcterms:created>
  <dcterms:modified xsi:type="dcterms:W3CDTF">2026-07-27T10:54:18+03:00</dcterms:modified>
</cp:coreProperties>
</file>

<file path=docProps/custom.xml><?xml version="1.0" encoding="utf-8"?>
<Properties xmlns="http://schemas.openxmlformats.org/officeDocument/2006/custom-properties" xmlns:vt="http://schemas.openxmlformats.org/officeDocument/2006/docPropsVTypes"/>
</file>