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
</w:t>
      </w:r>
    </w:p>
    <w:p>
      <w:pPr/>
      <w:r>
        <w:rPr/>
        <w:t xml:space="preserve">شهاب. عن عمر بن عبد العزيز.</w:t>
      </w:r>
    </w:p>
    <w:p/>
    <w:p>
      <w:pPr/>
      <w:r>
        <w:rPr/>
        <w:t xml:space="preserve">وعنه ليث بن أبي سليم.</w:t>
      </w:r>
    </w:p>
    <w:p/>
    <w:p>
      <w:pPr/>
      <w:r>
        <w:rPr/>
        <w:t xml:space="preserve">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
</w:t>
      </w:r>
    </w:p>
    <w:p>
      <w:pPr/>
      <w:r>
        <w:rPr/>
        <w:t xml:space="preserve">شهاب. </w:t>
      </w:r>
    </w:p>
    <w:p/>
    <w:p>
      <w:pPr/>
      <w:r>
        <w:rPr/>
        <w:t xml:space="preserve">عن عمر.</w:t>
      </w:r>
    </w:p>
    <w:p/>
    <w:p>
      <w:pPr/>
      <w:r>
        <w:rPr/>
        <w:t xml:space="preserve">روى عنه: ليث بن أبي سليم،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
</w:t>
      </w:r>
    </w:p>
    <w:p>
      <w:pPr/>
      <w:r>
        <w:rPr/>
        <w:t xml:space="preserve">شهاب </w:t>
      </w:r>
    </w:p>
    <w:p/>
    <w:p>
      <w:pPr/>
      <w:r>
        <w:rPr/>
        <w:t xml:space="preserve">روى عن عمر أراه بن عبد العزيز روى عنه ليث بن أبي سليم سمعت أبي يقول ذلك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2026-07-25T20:29:05+03:00</dcterms:created>
  <dcterms:modified xsi:type="dcterms:W3CDTF">2026-07-25T20:29:05+03:00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