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الأزور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الأزور
</w:t>
      </w:r>
    </w:p>
    <w:p>
      <w:pPr/>
      <w:r>
        <w:rPr/>
        <w:t xml:space="preserve">عبد الله بن الأزور. عن هشام بن حسان بخبر منكر.</w:t>
      </w:r>
    </w:p>
    <w:p/>
    <w:p>
      <w:pPr/>
      <w:r>
        <w:rPr/>
        <w:t xml:space="preserve">قال الازدي:</w:t>
      </w:r>
    </w:p>
    <w:p/>
    <w:p>
      <w:pPr/>
      <w:r>
        <w:rPr/>
        <w:t xml:space="preserve">ضعيف جدا.</w:t>
      </w:r>
    </w:p>
    <w:p/>
    <w:p>
      <w:pPr/>
      <w:r>
        <w:rPr/>
        <w:t xml:space="preserve">له عن هشام، عن محمد، عن أبي هريرة - مرفوعا: الاختصار في الصلاة استراحة أهل النار.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2026-07-27T12:17:13+03:00</dcterms:created>
  <dcterms:modified xsi:type="dcterms:W3CDTF">2026-07-27T12:17:13+03:00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