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من أهل قرطبة. كان مولى لبني أبي عيسى.</w:t>
      </w:r>
    </w:p>
    <w:p/>
    <w:p>
      <w:pPr/>
      <w:r>
        <w:rPr/>
        <w:t xml:space="preserve">سمع: من ابن وضاح، وروى: المستخرجة عن أبي صالح. وكان: مشاورا، وكان نظيف الكتب، حسن الضبط مسمتا. وكان يسكن عند باب الحديد.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2026-07-27T13:41:49+03:00</dcterms:created>
  <dcterms:modified xsi:type="dcterms:W3CDTF">2026-07-27T13:41:49+03:00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