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الملك بن موسى الطويل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الملك بن موسى الطويل
</w:t>
      </w:r>
    </w:p>
    <w:p>
      <w:pPr/>
      <w:r>
        <w:rPr/>
        <w:t xml:space="preserve">عبد الملك بن موسى الطويل. عن أنس.</w:t>
      </w:r>
    </w:p>
    <w:p/>
    <w:p>
      <w:pPr/>
      <w:r>
        <w:rPr/>
        <w:t xml:space="preserve">لا يدري من هو.</w:t>
      </w:r>
    </w:p>
    <w:p/>
    <w:p>
      <w:pPr/>
      <w:r>
        <w:rPr/>
        <w:t xml:space="preserve">وقال الأزدي: منكر 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665)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الملك بن موسى الطويل
</w:t>
      </w:r>
    </w:p>
    <w:p>
      <w:pPr/>
      <w:r>
        <w:rPr/>
        <w:t xml:space="preserve">عبد الملك بن موسى الطويل: عن أنس، فيه جهالة.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259)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الملك بن موسى الطويل
</w:t>
      </w:r>
    </w:p>
    <w:p>
      <w:pPr/>
      <w:r>
        <w:rPr/>
        <w:t xml:space="preserve">عبد الملك بن موسى الطويل </w:t>
      </w:r>
    </w:p>
    <w:p/>
    <w:p>
      <w:pPr/>
      <w:r>
        <w:rPr/>
        <w:t xml:space="preserve">يروي عن أنس قال الأزدي منكر الحديث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2026-07-27T08:29:05+03:00</dcterms:created>
  <dcterms:modified xsi:type="dcterms:W3CDTF">2026-07-27T08:29:05+03:00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