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حميد الصباغ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حميد الصباغ
</w:t>
      </w:r>
    </w:p>
    <w:p>
      <w:pPr/>
      <w:r>
        <w:rPr/>
        <w:t xml:space="preserve">عبد الواحد بن حميد الصباغ. متأخر.</w:t>
      </w:r>
    </w:p>
    <w:p/>
    <w:p>
      <w:pPr/>
      <w:r>
        <w:rPr/>
        <w:t xml:space="preserve">ذكره ابن النجار فقال: سيئ السيرة.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2026-07-27T17:44:54+03:00</dcterms:created>
  <dcterms:modified xsi:type="dcterms:W3CDTF">2026-07-27T17:44:54+03:00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