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عقبة بن يريم الدمشقي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عقبة بن يريم الدمشقي
</w:t>
      </w:r>
    </w:p>
    <w:p>
      <w:pPr/>
      <w:r>
        <w:rPr/>
        <w:t xml:space="preserve">عقبة بن يريم الدمشقي. ويقال ابن يزيد.</w:t>
      </w:r>
    </w:p>
    <w:p/>
    <w:p>
      <w:pPr/>
      <w:r>
        <w:rPr/>
        <w:t xml:space="preserve">روى عن أبي ثعلبة الخشنى.</w:t>
      </w:r>
    </w:p>
    <w:p/>
    <w:p>
      <w:pPr/>
      <w:r>
        <w:rPr/>
        <w:t xml:space="preserve">قال البخاري: في صحته نظر.</w:t>
      </w:r>
    </w:p>
    <w:p/>
    <w:p>
      <w:pPr/>
      <w:r>
        <w:rPr/>
        <w:t xml:space="preserve">وروى عنه يزيد بن سنان.</w:t>
      </w:r>
    </w:p>
    <w:p/>
    <w:p>
      <w:pPr/>
      <w:r>
        <w:rPr/>
        <w:t xml:space="preserve">ذكره العقيلي.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عقبة بن يديم، وقيل: ابن يزيد
</w:t>
      </w:r>
    </w:p>
    <w:p>
      <w:pPr/>
      <w:r>
        <w:rPr/>
        <w:t xml:space="preserve">عقبة بن يديم، وقيل: ابن يزيد: عن أبي ثعلبة الخشني، لم يصح.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278)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عقبة بن يريم 
</w:t>
      </w:r>
    </w:p>
    <w:p>
      <w:pPr/>
      <w:r>
        <w:rPr/>
        <w:t xml:space="preserve">عقبة بن يريم. </w:t>
      </w:r>
    </w:p>
    <w:p/>
    <w:p>
      <w:pPr/>
      <w:r>
        <w:rPr/>
        <w:t xml:space="preserve">عن أبي ثعلبة.</w:t>
      </w:r>
    </w:p>
    <w:p/>
    <w:p>
      <w:pPr/>
      <w:r>
        <w:rPr/>
        <w:t xml:space="preserve">روى عنه عروة بن رويم، الشامي.</w:t>
      </w:r>
    </w:p>
    <w:p/>
    <w:p>
      <w:pPr/>
      <w:r>
        <w:rPr/>
        <w:t xml:space="preserve">في صحة خبره نظرٌ.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عقبة بن يريم.
</w:t>
      </w:r>
    </w:p>
    <w:p>
      <w:pPr/>
      <w:r>
        <w:rPr/>
        <w:t xml:space="preserve">عقبة بن يريم. </w:t>
      </w:r>
    </w:p>
    <w:p/>
    <w:p>
      <w:pPr/>
      <w:r>
        <w:rPr/>
        <w:t xml:space="preserve">يروي عن أبي ثعلبة الخشني، عداده في أهل الشام، روى عنه عروة بن رويم</w:t>
      </w:r>
    </w:p>
    <w:p/>
    <w:p>
      <w:pPr/>
      <w:r>
        <w:rPr/>
        <w:t xml:space="preserve">اللخمي.</w:t>
      </w:r>
    </w:p>
    <w:p/>
    <w:p>
      <w:pPr/>
      <w:r>
        <w:rPr/>
        <w:t xml:space="preserve">وقال البخاري: في صحته نظر، يعني حديثه.</w:t>
      </w:r>
    </w:p>
    <w:p/>
    <w:p>
      <w:pPr/>
      <w:r>
        <w:rPr/>
        <w:t xml:space="preserve">وقال ابن عدي: ليس بالمعروف، إنما له حديث أو حديثان.</w:t>
      </w:r>
    </w:p>
    <w:p/>
    <w:p>
      <w:pPr/>
      <w:r>
        <w:rPr/>
        <w:t xml:space="preserve">وقال العقيلي: روى عنه يزيد بن سنان.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عقبة بن يريم
</w:t>
      </w:r>
    </w:p>
    <w:p>
      <w:pPr/>
      <w:r>
        <w:rPr/>
        <w:t xml:space="preserve">عقبة بن يريم </w:t>
      </w:r>
    </w:p>
    <w:p/>
    <w:p>
      <w:pPr/>
      <w:r>
        <w:rPr/>
        <w:t xml:space="preserve">يروي عن أبي ثعلبة الخشني عداده في أهل الشام روى عنه عروة بن رويم اللخمي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عقبة بن يريم
</w:t>
      </w:r>
    </w:p>
    <w:p>
      <w:pPr/>
      <w:r>
        <w:rPr/>
        <w:t xml:space="preserve">عقبة بن يريم </w:t>
      </w:r>
    </w:p>
    <w:p/>
    <w:p>
      <w:pPr/>
      <w:r>
        <w:rPr/>
        <w:t xml:space="preserve">روى عن أبي ثعلبة الخشني روى عنه عروة بن رويم الشامي الفلسطيني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2026-07-27T18:56:10+03:00</dcterms:created>
  <dcterms:modified xsi:type="dcterms:W3CDTF">2026-07-27T18:56:10+03:00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