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علقمة بن يزيد بن سويد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 بن يزيد بن سويد
</w:t>
      </w:r>
    </w:p>
    <w:p>
      <w:pPr/>
      <w:r>
        <w:rPr/>
        <w:t xml:space="preserve">علقمة بن يزيد بن سويد. عن أبيه، عن جده.</w:t>
      </w:r>
    </w:p>
    <w:p/>
    <w:p>
      <w:pPr/>
      <w:r>
        <w:rPr/>
        <w:t xml:space="preserve">لا يعرف.</w:t>
      </w:r>
    </w:p>
    <w:p/>
    <w:p>
      <w:pPr/>
      <w:r>
        <w:rPr/>
        <w:t xml:space="preserve">وأتى بخبر منكر فلا يحتج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2026-07-27T03:30:59+03:00</dcterms:created>
  <dcterms:modified xsi:type="dcterms:W3CDTF">2026-07-27T03:30:59+03:00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