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 بن قتادة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بن قتادة
</w:t>
      </w:r>
    </w:p>
    <w:p>
      <w:pPr/>
      <w:r>
        <w:rPr/>
        <w:t xml:space="preserve">عمر بن قتادة [ت] .</w:t>
      </w:r>
    </w:p>
    <w:p/>
    <w:p>
      <w:pPr/>
      <w:r>
        <w:rPr/>
        <w:t xml:space="preserve">عن النعمان والد عاصم.</w:t>
      </w:r>
    </w:p>
    <w:p/>
    <w:p>
      <w:pPr/>
      <w:r>
        <w:rPr/>
        <w:t xml:space="preserve">لا يعرف إلا من رواية ولده عنه.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218)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2026-07-27T08:53:11+03:00</dcterms:created>
  <dcterms:modified xsi:type="dcterms:W3CDTF">2026-07-27T08:53:11+03:00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